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520" w:lineRule="exact"/>
        <w:ind w:firstLine="1084" w:firstLineChars="300"/>
        <w:rPr>
          <w:rFonts w:ascii="黑体" w:eastAsia="黑体"/>
          <w:b/>
          <w:color w:val="000000"/>
          <w:sz w:val="36"/>
          <w:szCs w:val="36"/>
          <w:shd w:val="clear" w:color="auto" w:fill="FFFFFF"/>
        </w:rPr>
      </w:pPr>
      <w:r>
        <w:rPr>
          <w:rFonts w:hint="eastAsia" w:ascii="黑体" w:hAnsi="Times New Roman" w:eastAsia="黑体"/>
          <w:b/>
          <w:color w:val="000000"/>
          <w:sz w:val="36"/>
          <w:szCs w:val="36"/>
          <w:shd w:val="clear" w:color="auto" w:fill="FFFFFF"/>
        </w:rPr>
        <w:t>赣南师范大学2018年硕士研究生招生简章</w:t>
      </w:r>
    </w:p>
    <w:p>
      <w:pPr>
        <w:snapToGrid w:val="0"/>
        <w:spacing w:line="520" w:lineRule="exact"/>
        <w:ind w:firstLine="602" w:firstLineChars="200"/>
        <w:rPr>
          <w:rFonts w:ascii="仿宋" w:hAnsi="仿宋" w:eastAsia="仿宋" w:cs="仿宋_GB2312"/>
          <w:b/>
          <w:color w:val="FF0000"/>
          <w:sz w:val="30"/>
          <w:szCs w:val="30"/>
        </w:rPr>
      </w:pPr>
    </w:p>
    <w:p>
      <w:pPr>
        <w:snapToGrid w:val="0"/>
        <w:spacing w:line="560" w:lineRule="exact"/>
        <w:ind w:firstLine="602" w:firstLineChars="200"/>
        <w:rPr>
          <w:rFonts w:ascii="仿宋" w:hAnsi="仿宋" w:eastAsia="仿宋" w:cs="仿宋_GB2312"/>
          <w:b/>
          <w:color w:val="FF0000"/>
          <w:sz w:val="30"/>
          <w:szCs w:val="30"/>
        </w:rPr>
      </w:pPr>
      <w:r>
        <w:rPr>
          <w:rFonts w:hint="eastAsia" w:ascii="仿宋" w:hAnsi="仿宋" w:eastAsia="仿宋" w:cs="仿宋_GB2312"/>
          <w:b/>
          <w:color w:val="FF0000"/>
          <w:sz w:val="30"/>
          <w:szCs w:val="30"/>
        </w:rPr>
        <w:t>一、招生专业</w:t>
      </w:r>
    </w:p>
    <w:p>
      <w:pPr>
        <w:snapToGrid w:val="0"/>
        <w:spacing w:line="560" w:lineRule="exact"/>
        <w:ind w:firstLine="600" w:firstLineChars="200"/>
        <w:rPr>
          <w:rFonts w:ascii="仿宋" w:hAnsi="仿宋" w:eastAsia="仿宋"/>
          <w:bCs/>
          <w:color w:val="000000"/>
          <w:sz w:val="30"/>
          <w:szCs w:val="30"/>
        </w:rPr>
      </w:pPr>
      <w:r>
        <w:rPr>
          <w:rFonts w:hint="eastAsia" w:ascii="仿宋" w:hAnsi="仿宋" w:eastAsia="仿宋"/>
          <w:bCs/>
          <w:color w:val="000000"/>
          <w:sz w:val="30"/>
          <w:szCs w:val="30"/>
        </w:rPr>
        <w:t>我校2018年硕士研究生招生专业有社会学等9个一级学科，美术学等13个二级学科（方向）以及教育硕士等5个专业学位，其中教育硕士专业学位涵盖学科教学（思政等）15个招生领域，艺术硕士涵盖音乐等6个领域。硕士研究生招生专业见附件。</w:t>
      </w:r>
    </w:p>
    <w:p>
      <w:pPr>
        <w:snapToGrid w:val="0"/>
        <w:spacing w:line="560" w:lineRule="exact"/>
        <w:ind w:firstLine="602" w:firstLineChars="200"/>
        <w:rPr>
          <w:rFonts w:ascii="仿宋" w:hAnsi="仿宋" w:eastAsia="仿宋" w:cs="仿宋_GB2312"/>
          <w:b/>
          <w:color w:val="FF0000"/>
          <w:sz w:val="30"/>
          <w:szCs w:val="30"/>
        </w:rPr>
      </w:pPr>
      <w:r>
        <w:rPr>
          <w:rFonts w:hint="eastAsia" w:ascii="仿宋" w:hAnsi="仿宋" w:eastAsia="仿宋" w:cs="仿宋_GB2312"/>
          <w:b/>
          <w:color w:val="FF0000"/>
          <w:sz w:val="30"/>
          <w:szCs w:val="30"/>
        </w:rPr>
        <w:t>二、招生类别与计划</w:t>
      </w:r>
    </w:p>
    <w:p>
      <w:pPr>
        <w:snapToGrid w:val="0"/>
        <w:spacing w:line="560" w:lineRule="exact"/>
        <w:ind w:firstLine="600" w:firstLineChars="200"/>
        <w:rPr>
          <w:rFonts w:ascii="仿宋" w:hAnsi="仿宋" w:eastAsia="仿宋"/>
          <w:bCs/>
          <w:color w:val="000000"/>
          <w:sz w:val="30"/>
          <w:szCs w:val="30"/>
        </w:rPr>
      </w:pPr>
      <w:r>
        <w:rPr>
          <w:rFonts w:hint="eastAsia" w:ascii="仿宋" w:hAnsi="仿宋" w:eastAsia="仿宋"/>
          <w:bCs/>
          <w:color w:val="000000" w:themeColor="text1"/>
          <w:sz w:val="30"/>
          <w:szCs w:val="30"/>
        </w:rPr>
        <w:t>招生类别分全日制和非全日制研究生。教育管理只招收非全日制研究生；教育专业学位学科教学（语文、思政、历史、化学）、小学教育、心理健康教育招收全日制和非全日制研究生；其他专业只招收全日制研究生。</w:t>
      </w:r>
      <w:r>
        <w:rPr>
          <w:rFonts w:hint="eastAsia" w:ascii="仿宋" w:hAnsi="仿宋" w:eastAsia="仿宋"/>
          <w:bCs/>
          <w:color w:val="000000"/>
          <w:sz w:val="30"/>
          <w:szCs w:val="30"/>
        </w:rPr>
        <w:t>拟招收全日制和非全日制研究生共740人，其中学术学位研究生270人，专业学位研究生470人。全日制和非全日制研究生详细计划待国家下达学校总计划后确定。研究生学制3年。</w:t>
      </w:r>
    </w:p>
    <w:p>
      <w:pPr>
        <w:snapToGrid w:val="0"/>
        <w:spacing w:line="560" w:lineRule="exact"/>
        <w:ind w:firstLine="600" w:firstLineChars="200"/>
        <w:rPr>
          <w:rFonts w:ascii="仿宋" w:hAnsi="仿宋" w:eastAsia="仿宋"/>
          <w:bCs/>
          <w:color w:val="000000"/>
          <w:sz w:val="30"/>
          <w:szCs w:val="30"/>
        </w:rPr>
      </w:pPr>
      <w:r>
        <w:rPr>
          <w:rFonts w:hint="eastAsia" w:ascii="仿宋" w:hAnsi="仿宋" w:eastAsia="仿宋"/>
          <w:bCs/>
          <w:color w:val="000000"/>
          <w:sz w:val="30"/>
          <w:szCs w:val="30"/>
        </w:rPr>
        <w:t>全日制研究生采取全时段在校学习形式，非全日制教育专业学位研究生采取寒暑假小学期学习形式。</w:t>
      </w:r>
    </w:p>
    <w:p>
      <w:pPr>
        <w:adjustRightInd w:val="0"/>
        <w:snapToGrid w:val="0"/>
        <w:spacing w:line="560" w:lineRule="exact"/>
        <w:ind w:firstLine="602" w:firstLineChars="200"/>
        <w:rPr>
          <w:rFonts w:ascii="仿宋" w:hAnsi="仿宋" w:eastAsia="仿宋" w:cs="宋体"/>
          <w:color w:val="4B4B4B"/>
          <w:kern w:val="0"/>
          <w:sz w:val="30"/>
          <w:szCs w:val="30"/>
        </w:rPr>
      </w:pPr>
      <w:r>
        <w:rPr>
          <w:rFonts w:hint="eastAsia" w:ascii="仿宋" w:hAnsi="仿宋" w:eastAsia="仿宋" w:cs="仿宋_GB2312"/>
          <w:b/>
          <w:color w:val="FF0000"/>
          <w:sz w:val="30"/>
          <w:szCs w:val="30"/>
        </w:rPr>
        <w:t>三、报考条件</w:t>
      </w:r>
      <w:r>
        <w:rPr>
          <w:rFonts w:hint="eastAsia" w:ascii="仿宋" w:hAnsi="仿宋" w:eastAsia="仿宋" w:cs="宋体"/>
          <w:color w:val="4B4B4B"/>
          <w:kern w:val="0"/>
          <w:sz w:val="30"/>
          <w:szCs w:val="30"/>
        </w:rPr>
        <w:t>　</w:t>
      </w:r>
    </w:p>
    <w:p>
      <w:pPr>
        <w:adjustRightInd w:val="0"/>
        <w:snapToGrid w:val="0"/>
        <w:spacing w:line="560" w:lineRule="exact"/>
        <w:ind w:firstLine="600" w:firstLineChars="200"/>
        <w:rPr>
          <w:rFonts w:ascii="仿宋" w:hAnsi="仿宋" w:eastAsia="仿宋" w:cs="宋体"/>
          <w:color w:val="4B4B4B"/>
          <w:kern w:val="0"/>
          <w:sz w:val="30"/>
          <w:szCs w:val="30"/>
        </w:rPr>
      </w:pPr>
      <w:r>
        <w:rPr>
          <w:rFonts w:hint="eastAsia" w:ascii="仿宋" w:hAnsi="仿宋" w:eastAsia="仿宋" w:cs="宋体"/>
          <w:color w:val="4B4B4B"/>
          <w:kern w:val="0"/>
          <w:sz w:val="30"/>
          <w:szCs w:val="30"/>
        </w:rPr>
        <w:t>(一)报名参加全国硕士研究生招生考试的人员，须符合下列条件：</w:t>
      </w:r>
    </w:p>
    <w:p>
      <w:pPr>
        <w:adjustRightInd w:val="0"/>
        <w:snapToGrid w:val="0"/>
        <w:spacing w:line="560" w:lineRule="exact"/>
        <w:ind w:firstLine="600" w:firstLineChars="200"/>
        <w:rPr>
          <w:rFonts w:ascii="仿宋" w:hAnsi="仿宋" w:eastAsia="仿宋" w:cs="仿宋_GB2312"/>
          <w:bCs/>
          <w:color w:val="FF0000"/>
          <w:sz w:val="30"/>
          <w:szCs w:val="30"/>
        </w:rPr>
      </w:pPr>
      <w:r>
        <w:rPr>
          <w:rFonts w:hint="eastAsia" w:ascii="仿宋" w:hAnsi="仿宋" w:eastAsia="仿宋" w:cs="宋体"/>
          <w:color w:val="4B4B4B"/>
          <w:kern w:val="0"/>
          <w:sz w:val="30"/>
          <w:szCs w:val="30"/>
        </w:rPr>
        <w:t>1.中华人民共和国公民。</w:t>
      </w:r>
    </w:p>
    <w:p>
      <w:pPr>
        <w:adjustRightInd w:val="0"/>
        <w:snapToGrid w:val="0"/>
        <w:spacing w:line="560" w:lineRule="exact"/>
        <w:ind w:firstLine="600" w:firstLineChars="200"/>
        <w:rPr>
          <w:rFonts w:ascii="仿宋" w:hAnsi="仿宋" w:eastAsia="仿宋" w:cs="仿宋_GB2312"/>
          <w:bCs/>
          <w:color w:val="FF0000"/>
          <w:sz w:val="30"/>
          <w:szCs w:val="30"/>
        </w:rPr>
      </w:pPr>
      <w:r>
        <w:rPr>
          <w:rFonts w:hint="eastAsia" w:ascii="仿宋" w:hAnsi="仿宋" w:eastAsia="仿宋" w:cs="宋体"/>
          <w:color w:val="4B4B4B"/>
          <w:kern w:val="0"/>
          <w:sz w:val="30"/>
          <w:szCs w:val="30"/>
        </w:rPr>
        <w:t>2.拥护中国共产党的领导，品德良好，遵纪守法。</w:t>
      </w:r>
    </w:p>
    <w:p>
      <w:pPr>
        <w:adjustRightInd w:val="0"/>
        <w:snapToGrid w:val="0"/>
        <w:spacing w:line="560" w:lineRule="exact"/>
        <w:ind w:firstLine="600" w:firstLineChars="200"/>
        <w:rPr>
          <w:rFonts w:ascii="仿宋" w:hAnsi="仿宋" w:eastAsia="仿宋" w:cs="仿宋_GB2312"/>
          <w:bCs/>
          <w:color w:val="FF0000"/>
          <w:sz w:val="30"/>
          <w:szCs w:val="30"/>
        </w:rPr>
      </w:pPr>
      <w:r>
        <w:rPr>
          <w:rFonts w:hint="eastAsia" w:ascii="仿宋" w:hAnsi="仿宋" w:eastAsia="仿宋" w:cs="宋体"/>
          <w:color w:val="4B4B4B"/>
          <w:kern w:val="0"/>
          <w:sz w:val="30"/>
          <w:szCs w:val="30"/>
        </w:rPr>
        <w:t>3.身体健康状况符合国家和招生单位规定的体检要求。</w:t>
      </w:r>
    </w:p>
    <w:p>
      <w:pPr>
        <w:adjustRightInd w:val="0"/>
        <w:snapToGrid w:val="0"/>
        <w:spacing w:line="560" w:lineRule="exact"/>
        <w:ind w:firstLine="600" w:firstLineChars="200"/>
        <w:rPr>
          <w:rFonts w:ascii="仿宋" w:hAnsi="仿宋" w:eastAsia="仿宋" w:cs="仿宋_GB2312"/>
          <w:bCs/>
          <w:color w:val="FF0000"/>
          <w:sz w:val="30"/>
          <w:szCs w:val="30"/>
        </w:rPr>
      </w:pPr>
      <w:r>
        <w:rPr>
          <w:rFonts w:hint="eastAsia" w:ascii="仿宋" w:hAnsi="仿宋" w:eastAsia="仿宋" w:cs="宋体"/>
          <w:color w:val="4B4B4B"/>
          <w:kern w:val="0"/>
          <w:sz w:val="30"/>
          <w:szCs w:val="30"/>
        </w:rPr>
        <w:t>4.考生学业水平必须符合下列条件之一：</w:t>
      </w:r>
    </w:p>
    <w:p>
      <w:pPr>
        <w:adjustRightInd w:val="0"/>
        <w:snapToGrid w:val="0"/>
        <w:spacing w:line="560" w:lineRule="exact"/>
        <w:ind w:firstLine="600" w:firstLineChars="200"/>
        <w:rPr>
          <w:rFonts w:ascii="仿宋" w:hAnsi="仿宋" w:eastAsia="仿宋" w:cs="仿宋_GB2312"/>
          <w:bCs/>
          <w:color w:val="FF0000"/>
          <w:sz w:val="30"/>
          <w:szCs w:val="30"/>
        </w:rPr>
      </w:pPr>
      <w:r>
        <w:rPr>
          <w:rFonts w:hint="eastAsia" w:ascii="仿宋" w:hAnsi="仿宋" w:eastAsia="仿宋" w:cs="宋体"/>
          <w:color w:val="4B4B4B"/>
          <w:kern w:val="0"/>
          <w:sz w:val="30"/>
          <w:szCs w:val="30"/>
        </w:rPr>
        <w:t>（1）国家承认学历的应届本科毕业生（含普通高校、成人高校、普通高校举办的成人高等学历教育应届本科毕业生）及自学考试和网络教育届时可毕业本科生，录取当年9月1日前须取得国家承认的本科毕业证书。</w:t>
      </w:r>
    </w:p>
    <w:p>
      <w:pPr>
        <w:adjustRightInd w:val="0"/>
        <w:snapToGrid w:val="0"/>
        <w:spacing w:line="560" w:lineRule="exact"/>
        <w:ind w:firstLine="600" w:firstLineChars="200"/>
        <w:rPr>
          <w:rFonts w:ascii="仿宋" w:hAnsi="仿宋" w:eastAsia="仿宋" w:cs="仿宋_GB2312"/>
          <w:bCs/>
          <w:color w:val="FF0000"/>
          <w:sz w:val="30"/>
          <w:szCs w:val="30"/>
        </w:rPr>
      </w:pPr>
      <w:r>
        <w:rPr>
          <w:rFonts w:hint="eastAsia" w:ascii="仿宋" w:hAnsi="仿宋" w:eastAsia="仿宋" w:cs="宋体"/>
          <w:color w:val="4B4B4B"/>
          <w:kern w:val="0"/>
          <w:sz w:val="30"/>
          <w:szCs w:val="30"/>
        </w:rPr>
        <w:t>（2）具有国家承认的大学本科毕业学历的人员。</w:t>
      </w:r>
    </w:p>
    <w:p>
      <w:pPr>
        <w:adjustRightInd w:val="0"/>
        <w:snapToGrid w:val="0"/>
        <w:spacing w:line="560" w:lineRule="exact"/>
        <w:ind w:firstLine="600" w:firstLineChars="200"/>
        <w:rPr>
          <w:rFonts w:ascii="仿宋" w:hAnsi="仿宋" w:eastAsia="仿宋" w:cs="仿宋_GB2312"/>
          <w:bCs/>
          <w:color w:val="FF0000"/>
          <w:sz w:val="30"/>
          <w:szCs w:val="30"/>
        </w:rPr>
      </w:pPr>
      <w:r>
        <w:rPr>
          <w:rFonts w:hint="eastAsia" w:ascii="仿宋" w:hAnsi="仿宋" w:eastAsia="仿宋" w:cs="宋体"/>
          <w:color w:val="4B4B4B"/>
          <w:kern w:val="0"/>
          <w:sz w:val="30"/>
          <w:szCs w:val="30"/>
        </w:rPr>
        <w:t>（3）获得国家承认的高职高专毕业学历后满2年（从毕业后到录取当年9月1日，下同）或2年以上的，以及国家承认学历的本科结业生，符合招生单位根据本单位的培养目标对考生提出的具体学业要求的人员，按本科毕业生同等学力身份报考。</w:t>
      </w:r>
    </w:p>
    <w:p>
      <w:pPr>
        <w:adjustRightInd w:val="0"/>
        <w:snapToGrid w:val="0"/>
        <w:spacing w:line="560" w:lineRule="exact"/>
        <w:ind w:firstLine="600" w:firstLineChars="200"/>
        <w:rPr>
          <w:rFonts w:ascii="仿宋" w:hAnsi="仿宋" w:eastAsia="仿宋" w:cs="仿宋_GB2312"/>
          <w:bCs/>
          <w:color w:val="FF0000"/>
          <w:sz w:val="30"/>
          <w:szCs w:val="30"/>
        </w:rPr>
      </w:pPr>
      <w:r>
        <w:rPr>
          <w:rFonts w:hint="eastAsia" w:ascii="仿宋" w:hAnsi="仿宋" w:eastAsia="仿宋" w:cs="宋体"/>
          <w:color w:val="4B4B4B"/>
          <w:kern w:val="0"/>
          <w:sz w:val="30"/>
          <w:szCs w:val="30"/>
        </w:rPr>
        <w:t>（4）已获硕士、博士学位的人员。</w:t>
      </w:r>
    </w:p>
    <w:p>
      <w:pPr>
        <w:adjustRightInd w:val="0"/>
        <w:snapToGrid w:val="0"/>
        <w:spacing w:line="560" w:lineRule="exact"/>
        <w:ind w:firstLine="600" w:firstLineChars="200"/>
        <w:rPr>
          <w:rFonts w:ascii="仿宋" w:hAnsi="仿宋" w:eastAsia="仿宋" w:cs="仿宋_GB2312"/>
          <w:bCs/>
          <w:color w:val="FF0000"/>
          <w:sz w:val="30"/>
          <w:szCs w:val="30"/>
        </w:rPr>
      </w:pPr>
      <w:r>
        <w:rPr>
          <w:rFonts w:hint="eastAsia" w:ascii="仿宋" w:hAnsi="仿宋" w:eastAsia="仿宋" w:cs="宋体"/>
          <w:color w:val="4B4B4B"/>
          <w:kern w:val="0"/>
          <w:sz w:val="30"/>
          <w:szCs w:val="30"/>
        </w:rPr>
        <w:t>在校研究生报考须在报名前征得所在培养单位同意。</w:t>
      </w:r>
    </w:p>
    <w:p>
      <w:pPr>
        <w:adjustRightInd w:val="0"/>
        <w:snapToGrid w:val="0"/>
        <w:spacing w:line="560" w:lineRule="exact"/>
        <w:ind w:firstLine="600" w:firstLineChars="200"/>
        <w:rPr>
          <w:rFonts w:ascii="仿宋" w:hAnsi="仿宋" w:eastAsia="仿宋" w:cs="仿宋_GB2312"/>
          <w:bCs/>
          <w:color w:val="FF0000"/>
          <w:sz w:val="30"/>
          <w:szCs w:val="30"/>
        </w:rPr>
      </w:pPr>
      <w:r>
        <w:rPr>
          <w:rFonts w:hint="eastAsia" w:ascii="仿宋" w:hAnsi="仿宋" w:eastAsia="仿宋" w:cs="宋体"/>
          <w:color w:val="4B4B4B"/>
          <w:kern w:val="0"/>
          <w:sz w:val="30"/>
          <w:szCs w:val="30"/>
        </w:rPr>
        <w:t>（二）报名参加教育硕士中的教育管理专业学位硕士研究生招生考试的人员，须符合下列条件：</w:t>
      </w:r>
    </w:p>
    <w:p>
      <w:pPr>
        <w:adjustRightInd w:val="0"/>
        <w:snapToGrid w:val="0"/>
        <w:spacing w:line="560" w:lineRule="exact"/>
        <w:ind w:firstLine="600" w:firstLineChars="200"/>
        <w:rPr>
          <w:rFonts w:ascii="仿宋" w:hAnsi="仿宋" w:eastAsia="仿宋" w:cs="仿宋_GB2312"/>
          <w:bCs/>
          <w:color w:val="FF0000"/>
          <w:sz w:val="30"/>
          <w:szCs w:val="30"/>
        </w:rPr>
      </w:pPr>
      <w:r>
        <w:rPr>
          <w:rFonts w:hint="eastAsia" w:ascii="仿宋" w:hAnsi="仿宋" w:eastAsia="仿宋" w:cs="宋体"/>
          <w:color w:val="4B4B4B"/>
          <w:kern w:val="0"/>
          <w:sz w:val="30"/>
          <w:szCs w:val="30"/>
        </w:rPr>
        <w:t>1.符合（一）中第1、2、3各项的要求。</w:t>
      </w:r>
    </w:p>
    <w:p>
      <w:pPr>
        <w:adjustRightInd w:val="0"/>
        <w:snapToGrid w:val="0"/>
        <w:spacing w:line="560" w:lineRule="exact"/>
        <w:ind w:firstLine="600" w:firstLineChars="200"/>
        <w:rPr>
          <w:rFonts w:ascii="仿宋" w:hAnsi="仿宋" w:eastAsia="仿宋" w:cs="仿宋_GB2312"/>
          <w:bCs/>
          <w:color w:val="FF0000"/>
          <w:sz w:val="30"/>
          <w:szCs w:val="30"/>
        </w:rPr>
      </w:pPr>
      <w:r>
        <w:rPr>
          <w:rFonts w:hint="eastAsia" w:ascii="仿宋" w:hAnsi="仿宋" w:eastAsia="仿宋" w:cs="宋体"/>
          <w:color w:val="4B4B4B"/>
          <w:kern w:val="0"/>
          <w:sz w:val="30"/>
          <w:szCs w:val="30"/>
        </w:rPr>
        <w:t>2.大学本科毕业后有3年以上工作经验的人员；或获得国家承认的高职高专毕业学历后，有5年以上工作经验，达到与大学本科毕业生同等学力的人员；或已获硕士学位或博士学位并有2年以上工作经验的人员。</w:t>
      </w:r>
    </w:p>
    <w:p>
      <w:pPr>
        <w:adjustRightInd w:val="0"/>
        <w:snapToGrid w:val="0"/>
        <w:spacing w:line="560" w:lineRule="exact"/>
        <w:ind w:firstLine="600" w:firstLineChars="200"/>
        <w:rPr>
          <w:rFonts w:ascii="仿宋" w:hAnsi="仿宋" w:eastAsia="仿宋" w:cs="仿宋_GB2312"/>
          <w:bCs/>
          <w:color w:val="FF0000"/>
          <w:sz w:val="30"/>
          <w:szCs w:val="30"/>
        </w:rPr>
      </w:pPr>
      <w:r>
        <w:rPr>
          <w:rFonts w:hint="eastAsia" w:ascii="仿宋" w:hAnsi="仿宋" w:eastAsia="仿宋" w:cs="宋体"/>
          <w:color w:val="4B4B4B"/>
          <w:kern w:val="0"/>
          <w:sz w:val="30"/>
          <w:szCs w:val="30"/>
        </w:rPr>
        <w:t>（三）具有推荐免试资格的考生，须在国家规定时间内登录“全国推荐优秀应届本科毕业生免试攻读研究生信息公开暨管理服务系统”（网址：http://yz.chsi.com.cn/tm）填报志愿并参加我校复试。所有推免生均可自主选择报考我校招生的学科（类别）、专业（领域）。已被招生单位接收的推免生，不得再报名参加当年硕士研究生考试招生，否则取消其推免录取资格。</w:t>
      </w:r>
    </w:p>
    <w:p>
      <w:pPr>
        <w:adjustRightInd w:val="0"/>
        <w:snapToGrid w:val="0"/>
        <w:spacing w:line="560" w:lineRule="exact"/>
        <w:ind w:firstLine="602" w:firstLineChars="200"/>
        <w:rPr>
          <w:rFonts w:ascii="仿宋" w:hAnsi="仿宋" w:eastAsia="仿宋" w:cs="仿宋_GB2312"/>
          <w:color w:val="FF0000"/>
          <w:sz w:val="30"/>
          <w:szCs w:val="30"/>
        </w:rPr>
      </w:pPr>
      <w:r>
        <w:rPr>
          <w:rFonts w:hint="eastAsia" w:ascii="仿宋" w:hAnsi="仿宋" w:eastAsia="仿宋" w:cs="仿宋_GB2312"/>
          <w:b/>
          <w:color w:val="FF0000"/>
          <w:sz w:val="30"/>
          <w:szCs w:val="30"/>
        </w:rPr>
        <w:t>四、报名</w:t>
      </w:r>
    </w:p>
    <w:p>
      <w:pPr>
        <w:adjustRightInd w:val="0"/>
        <w:snapToGrid w:val="0"/>
        <w:spacing w:line="560" w:lineRule="exact"/>
        <w:ind w:firstLine="600" w:firstLineChars="200"/>
        <w:rPr>
          <w:rFonts w:ascii="仿宋" w:hAnsi="仿宋" w:eastAsia="仿宋" w:cs="宋体"/>
          <w:color w:val="4B4B4B"/>
          <w:kern w:val="0"/>
          <w:sz w:val="30"/>
          <w:szCs w:val="30"/>
        </w:rPr>
      </w:pPr>
      <w:r>
        <w:rPr>
          <w:rFonts w:hint="eastAsia" w:ascii="仿宋" w:hAnsi="仿宋" w:eastAsia="仿宋" w:cs="仿宋_GB2312"/>
          <w:sz w:val="30"/>
          <w:szCs w:val="30"/>
        </w:rPr>
        <w:t>报名包括网上报名和现场确认两个阶段。所有参加硕士研究生招生考试的考生均须进行网上报名，</w:t>
      </w:r>
      <w:r>
        <w:rPr>
          <w:rFonts w:hint="eastAsia" w:ascii="仿宋" w:hAnsi="仿宋" w:eastAsia="仿宋" w:cs="宋体"/>
          <w:color w:val="4B4B4B"/>
          <w:kern w:val="0"/>
          <w:sz w:val="30"/>
          <w:szCs w:val="30"/>
        </w:rPr>
        <w:t>并到报考点现场确认网报信息和采集本人图像等相关电子信息，同时按规定缴纳报考费。　</w:t>
      </w:r>
    </w:p>
    <w:p>
      <w:pPr>
        <w:adjustRightInd w:val="0"/>
        <w:snapToGrid w:val="0"/>
        <w:spacing w:line="560" w:lineRule="exact"/>
        <w:ind w:firstLine="600" w:firstLineChars="200"/>
        <w:rPr>
          <w:rFonts w:ascii="仿宋" w:hAnsi="仿宋" w:eastAsia="仿宋" w:cs="仿宋_GB2312"/>
          <w:color w:val="FF0000"/>
          <w:sz w:val="30"/>
          <w:szCs w:val="30"/>
        </w:rPr>
      </w:pPr>
      <w:r>
        <w:rPr>
          <w:rFonts w:hint="eastAsia" w:ascii="仿宋" w:hAnsi="仿宋" w:eastAsia="仿宋" w:cs="宋体"/>
          <w:color w:val="4B4B4B"/>
          <w:kern w:val="0"/>
          <w:sz w:val="30"/>
          <w:szCs w:val="30"/>
        </w:rPr>
        <w:t>应届本科毕业生应选择就读学校所在省（区、市）的报考点办理网上报名和现场确认手续；其他考生应选择工作或户口所在地省级教育招生考试机构指定的报考点办理网上报名和现场确认手续。考生填报的报名信息与报考条件不符的，不得准予考试。考生报名时须签署《考生诚信考试承诺书》。</w:t>
      </w:r>
    </w:p>
    <w:p>
      <w:pPr>
        <w:adjustRightInd w:val="0"/>
        <w:snapToGrid w:val="0"/>
        <w:spacing w:line="560" w:lineRule="exact"/>
        <w:ind w:firstLine="600" w:firstLineChars="200"/>
        <w:rPr>
          <w:rFonts w:ascii="仿宋" w:hAnsi="仿宋" w:eastAsia="仿宋" w:cs="仿宋_GB2312"/>
          <w:color w:val="FF0000"/>
          <w:sz w:val="30"/>
          <w:szCs w:val="30"/>
        </w:rPr>
      </w:pPr>
      <w:r>
        <w:rPr>
          <w:rFonts w:hint="eastAsia" w:ascii="仿宋" w:hAnsi="仿宋" w:eastAsia="仿宋" w:cs="宋体"/>
          <w:color w:val="4B4B4B"/>
          <w:kern w:val="0"/>
          <w:sz w:val="30"/>
          <w:szCs w:val="30"/>
        </w:rPr>
        <w:t>（一）网上报名要求：</w:t>
      </w:r>
    </w:p>
    <w:p>
      <w:pPr>
        <w:adjustRightInd w:val="0"/>
        <w:snapToGrid w:val="0"/>
        <w:spacing w:line="560" w:lineRule="exact"/>
        <w:ind w:firstLine="600" w:firstLineChars="200"/>
        <w:rPr>
          <w:rFonts w:ascii="仿宋" w:hAnsi="仿宋" w:eastAsia="仿宋" w:cs="仿宋_GB2312"/>
          <w:color w:val="FF0000"/>
          <w:sz w:val="30"/>
          <w:szCs w:val="30"/>
        </w:rPr>
      </w:pPr>
      <w:r>
        <w:rPr>
          <w:rFonts w:hint="eastAsia" w:ascii="仿宋" w:hAnsi="仿宋" w:eastAsia="仿宋" w:cs="宋体"/>
          <w:color w:val="4B4B4B"/>
          <w:kern w:val="0"/>
          <w:sz w:val="30"/>
          <w:szCs w:val="30"/>
        </w:rPr>
        <w:t>1.网上报名时间为 2017年10月10日至10月31日，每天9:00-22:00。网上预报名时间为2017年9月24日至9月27日，每天9:00-22:00。</w:t>
      </w:r>
    </w:p>
    <w:p>
      <w:pPr>
        <w:adjustRightInd w:val="0"/>
        <w:snapToGrid w:val="0"/>
        <w:spacing w:line="560" w:lineRule="exact"/>
        <w:ind w:firstLine="600" w:firstLineChars="200"/>
        <w:rPr>
          <w:rFonts w:ascii="仿宋" w:hAnsi="仿宋" w:eastAsia="仿宋" w:cs="仿宋_GB2312"/>
          <w:color w:val="FF0000"/>
          <w:sz w:val="30"/>
          <w:szCs w:val="30"/>
        </w:rPr>
      </w:pPr>
      <w:r>
        <w:rPr>
          <w:rFonts w:hint="eastAsia" w:ascii="仿宋" w:hAnsi="仿宋" w:eastAsia="仿宋" w:cs="宋体"/>
          <w:color w:val="4B4B4B"/>
          <w:kern w:val="0"/>
          <w:sz w:val="30"/>
          <w:szCs w:val="30"/>
        </w:rPr>
        <w:t>2.考生应在规定时间登录“中国研究生招生信息网”（公网网址：http：//yz.chsi.com.cn，教育网址：http://yz.chsi.cn，以下简称“研招网”）浏览报考须知，并按教育部、省级教育招生考试机构、报考点以及报考招生单位的网上公告要求报名。报名期间，考生可自行修改网上报名信息或重新填报报名信息，但一位考生只能保留一条有效报名信息。逾期不再补报，也不得修改报名信息。</w:t>
      </w:r>
    </w:p>
    <w:p>
      <w:pPr>
        <w:adjustRightInd w:val="0"/>
        <w:snapToGrid w:val="0"/>
        <w:spacing w:line="560" w:lineRule="exact"/>
        <w:ind w:firstLine="600" w:firstLineChars="200"/>
        <w:rPr>
          <w:rFonts w:ascii="仿宋" w:hAnsi="仿宋" w:eastAsia="仿宋" w:cs="仿宋_GB2312"/>
          <w:color w:val="FF0000"/>
          <w:sz w:val="30"/>
          <w:szCs w:val="30"/>
        </w:rPr>
      </w:pPr>
      <w:r>
        <w:rPr>
          <w:rFonts w:hint="eastAsia" w:ascii="仿宋" w:hAnsi="仿宋" w:eastAsia="仿宋" w:cs="宋体"/>
          <w:color w:val="4B4B4B"/>
          <w:kern w:val="0"/>
          <w:sz w:val="30"/>
          <w:szCs w:val="30"/>
        </w:rPr>
        <w:t>3.考生报名时只填报一个招生单位的一个专业。待考试结束，教育部公布考生进入复试的初试成绩基本要求后，考生可通过“研招网”调剂服务系统了解招生单位的计划余额信息，并按相关规定自主多次平行填报多个调剂志愿。</w:t>
      </w:r>
    </w:p>
    <w:p>
      <w:pPr>
        <w:adjustRightInd w:val="0"/>
        <w:snapToGrid w:val="0"/>
        <w:spacing w:line="560" w:lineRule="exact"/>
        <w:ind w:firstLine="600" w:firstLineChars="200"/>
        <w:rPr>
          <w:rFonts w:ascii="仿宋" w:hAnsi="仿宋" w:eastAsia="仿宋" w:cs="仿宋_GB2312"/>
          <w:color w:val="FF0000"/>
          <w:sz w:val="30"/>
          <w:szCs w:val="30"/>
        </w:rPr>
      </w:pPr>
      <w:r>
        <w:rPr>
          <w:rFonts w:hint="eastAsia" w:ascii="仿宋" w:hAnsi="仿宋" w:eastAsia="仿宋" w:cs="宋体"/>
          <w:color w:val="4B4B4B"/>
          <w:kern w:val="0"/>
          <w:sz w:val="30"/>
          <w:szCs w:val="30"/>
        </w:rPr>
        <w:t>4.以同等学力身份报考的人员，应按招生单位要求如实填写学习情况和提供真实材料。</w:t>
      </w:r>
    </w:p>
    <w:p>
      <w:pPr>
        <w:adjustRightInd w:val="0"/>
        <w:snapToGrid w:val="0"/>
        <w:spacing w:line="560" w:lineRule="exact"/>
        <w:ind w:firstLine="600" w:firstLineChars="200"/>
        <w:rPr>
          <w:rFonts w:ascii="仿宋" w:hAnsi="仿宋" w:eastAsia="仿宋" w:cs="仿宋_GB2312"/>
          <w:color w:val="FF0000"/>
          <w:sz w:val="30"/>
          <w:szCs w:val="30"/>
        </w:rPr>
      </w:pPr>
      <w:r>
        <w:rPr>
          <w:rFonts w:hint="eastAsia" w:ascii="仿宋" w:hAnsi="仿宋" w:eastAsia="仿宋" w:cs="宋体"/>
          <w:color w:val="4B4B4B"/>
          <w:kern w:val="0"/>
          <w:sz w:val="30"/>
          <w:szCs w:val="30"/>
        </w:rPr>
        <w:t>5.考生要准确填写本人所受奖惩情况，特别是要如实填写在参加普通和成人高等学校招生考试、全国硕士研究生招生考试、高等教育自学考试等国家教育考试过程中因违纪、作弊所受处罚情况。对弄虚作假者，将按照《国家教育考试违规处理办法》《普通高等学校招生违规行为处理暂行办法》严肃处理。</w:t>
      </w:r>
    </w:p>
    <w:p>
      <w:pPr>
        <w:adjustRightInd w:val="0"/>
        <w:snapToGrid w:val="0"/>
        <w:spacing w:line="560" w:lineRule="exact"/>
        <w:ind w:firstLine="600" w:firstLineChars="200"/>
        <w:rPr>
          <w:rFonts w:ascii="仿宋" w:hAnsi="仿宋" w:eastAsia="仿宋" w:cs="仿宋_GB2312"/>
          <w:color w:val="FF0000"/>
          <w:sz w:val="30"/>
          <w:szCs w:val="30"/>
        </w:rPr>
      </w:pPr>
      <w:r>
        <w:rPr>
          <w:rFonts w:hint="eastAsia" w:ascii="仿宋" w:hAnsi="仿宋" w:eastAsia="仿宋" w:cs="宋体"/>
          <w:color w:val="4B4B4B"/>
          <w:kern w:val="0"/>
          <w:sz w:val="30"/>
          <w:szCs w:val="30"/>
        </w:rPr>
        <w:t>6.报名期间将对考生学历（学籍）信息进行网上校验，并在考生提交报名信息三天内反馈校验结果。考生可随时上网查看学历（学籍）校验结果。考生也可在报名前或报名期间自行登录“中国高等教育学生信息网”（网址：http://www.chsi.com.cn）查询本人学历（学籍）信息。</w:t>
      </w:r>
    </w:p>
    <w:p>
      <w:pPr>
        <w:adjustRightInd w:val="0"/>
        <w:snapToGrid w:val="0"/>
        <w:spacing w:line="560" w:lineRule="exact"/>
        <w:ind w:firstLine="600" w:firstLineChars="200"/>
        <w:rPr>
          <w:rFonts w:ascii="仿宋" w:hAnsi="仿宋" w:eastAsia="仿宋" w:cs="仿宋_GB2312"/>
          <w:color w:val="FF0000"/>
          <w:sz w:val="30"/>
          <w:szCs w:val="30"/>
        </w:rPr>
      </w:pPr>
      <w:r>
        <w:rPr>
          <w:rFonts w:hint="eastAsia" w:ascii="仿宋" w:hAnsi="仿宋" w:eastAsia="仿宋" w:cs="宋体"/>
          <w:color w:val="4B4B4B"/>
          <w:kern w:val="0"/>
          <w:sz w:val="30"/>
          <w:szCs w:val="30"/>
        </w:rPr>
        <w:t>未通过学历（学籍）校验的考生应及时到学籍学历权威认证机构进行认证，在现场确认时将认证报告交报考点核验。</w:t>
      </w:r>
    </w:p>
    <w:p>
      <w:pPr>
        <w:adjustRightInd w:val="0"/>
        <w:snapToGrid w:val="0"/>
        <w:spacing w:line="560" w:lineRule="exact"/>
        <w:ind w:firstLine="600" w:firstLineChars="200"/>
        <w:rPr>
          <w:rFonts w:ascii="仿宋" w:hAnsi="仿宋" w:eastAsia="仿宋" w:cs="仿宋_GB2312"/>
          <w:color w:val="FF0000"/>
          <w:sz w:val="30"/>
          <w:szCs w:val="30"/>
        </w:rPr>
      </w:pPr>
      <w:r>
        <w:rPr>
          <w:rFonts w:hint="eastAsia" w:ascii="仿宋" w:hAnsi="仿宋" w:eastAsia="仿宋" w:cs="宋体"/>
          <w:color w:val="4B4B4B"/>
          <w:kern w:val="0"/>
          <w:sz w:val="30"/>
          <w:szCs w:val="30"/>
          <w:lang w:val="en-US" w:eastAsia="zh-CN"/>
        </w:rPr>
        <w:t>7</w:t>
      </w:r>
      <w:r>
        <w:rPr>
          <w:rFonts w:hint="eastAsia" w:ascii="仿宋" w:hAnsi="仿宋" w:eastAsia="仿宋" w:cs="宋体"/>
          <w:color w:val="4B4B4B"/>
          <w:kern w:val="0"/>
          <w:sz w:val="30"/>
          <w:szCs w:val="30"/>
        </w:rPr>
        <w:t>.报考“退役大学生士兵”专项硕士研究生招生计划的考生，应为高校学生应征入伍退出现役，且符合硕士研究生报考条件者（“高校学生”指全日制普通本专科（含高职）、研究生、第二学士学位的应（往）届毕业生、在校生和入学新生，以及成人高校招收的普通本专科（高职）应（往）届毕业生、在校生和入学新生，下同）。考生报名时应选择填报退役大学生士兵专项计划，并按要求填报本人入伍前的入学信息以及入伍、退役等相关信息。</w:t>
      </w:r>
    </w:p>
    <w:p>
      <w:pPr>
        <w:adjustRightInd w:val="0"/>
        <w:snapToGrid w:val="0"/>
        <w:spacing w:line="560" w:lineRule="exact"/>
        <w:ind w:firstLine="600" w:firstLineChars="200"/>
        <w:rPr>
          <w:rFonts w:ascii="仿宋" w:hAnsi="仿宋" w:eastAsia="仿宋" w:cs="仿宋_GB2312"/>
          <w:color w:val="FF0000"/>
          <w:sz w:val="30"/>
          <w:szCs w:val="30"/>
        </w:rPr>
      </w:pPr>
      <w:r>
        <w:rPr>
          <w:rFonts w:hint="eastAsia" w:ascii="仿宋" w:hAnsi="仿宋" w:eastAsia="仿宋" w:cs="宋体"/>
          <w:color w:val="4B4B4B"/>
          <w:kern w:val="0"/>
          <w:sz w:val="30"/>
          <w:szCs w:val="30"/>
          <w:lang w:val="en-US" w:eastAsia="zh-CN"/>
        </w:rPr>
        <w:t>8</w:t>
      </w:r>
      <w:r>
        <w:rPr>
          <w:rFonts w:hint="eastAsia" w:ascii="仿宋" w:hAnsi="仿宋" w:eastAsia="仿宋" w:cs="宋体"/>
          <w:color w:val="4B4B4B"/>
          <w:kern w:val="0"/>
          <w:sz w:val="30"/>
          <w:szCs w:val="30"/>
        </w:rPr>
        <w:t>.国防生和现役军人报考地方或军队招生单位，以及地方考生报考军队招生单位，应事先认真阅读了解解放军及招生单位有关报考要求，遵守保密规定，按照规定填报报考信息。不明之处应事先与招生单位联系。</w:t>
      </w:r>
    </w:p>
    <w:p>
      <w:pPr>
        <w:adjustRightInd w:val="0"/>
        <w:snapToGrid w:val="0"/>
        <w:spacing w:line="560" w:lineRule="exact"/>
        <w:ind w:firstLine="600" w:firstLineChars="200"/>
        <w:rPr>
          <w:rFonts w:ascii="仿宋" w:hAnsi="仿宋" w:eastAsia="仿宋" w:cs="仿宋_GB2312"/>
          <w:color w:val="FF0000"/>
          <w:sz w:val="30"/>
          <w:szCs w:val="30"/>
        </w:rPr>
      </w:pPr>
      <w:r>
        <w:rPr>
          <w:rFonts w:hint="eastAsia" w:ascii="仿宋" w:hAnsi="仿宋" w:eastAsia="仿宋" w:cs="宋体"/>
          <w:color w:val="4B4B4B"/>
          <w:kern w:val="0"/>
          <w:sz w:val="30"/>
          <w:szCs w:val="30"/>
          <w:lang w:val="en-US" w:eastAsia="zh-CN"/>
        </w:rPr>
        <w:t>9</w:t>
      </w:r>
      <w:r>
        <w:rPr>
          <w:rFonts w:hint="eastAsia" w:ascii="仿宋" w:hAnsi="仿宋" w:eastAsia="仿宋" w:cs="宋体"/>
          <w:color w:val="4B4B4B"/>
          <w:kern w:val="0"/>
          <w:sz w:val="30"/>
          <w:szCs w:val="30"/>
        </w:rPr>
        <w:t>. 考生应认真了解并严格按照报考条件及相关政策要求选择填报志愿。因不符合报考条件及相关政策要求，造成后续不能现场确认、考试、复试或录取的，后果由考生本人承担。</w:t>
      </w:r>
    </w:p>
    <w:p>
      <w:pPr>
        <w:adjustRightInd w:val="0"/>
        <w:snapToGrid w:val="0"/>
        <w:spacing w:line="560" w:lineRule="exact"/>
        <w:ind w:firstLine="600" w:firstLineChars="200"/>
        <w:rPr>
          <w:rFonts w:ascii="仿宋" w:hAnsi="仿宋" w:eastAsia="仿宋" w:cs="宋体"/>
          <w:color w:val="4B4B4B"/>
          <w:kern w:val="0"/>
          <w:sz w:val="30"/>
          <w:szCs w:val="30"/>
        </w:rPr>
      </w:pPr>
      <w:r>
        <w:rPr>
          <w:rFonts w:hint="eastAsia" w:ascii="仿宋" w:hAnsi="仿宋" w:eastAsia="仿宋" w:cs="宋体"/>
          <w:color w:val="4B4B4B"/>
          <w:kern w:val="0"/>
          <w:sz w:val="30"/>
          <w:szCs w:val="30"/>
          <w:lang w:val="en-US" w:eastAsia="zh-CN"/>
        </w:rPr>
        <w:t>10</w:t>
      </w:r>
      <w:r>
        <w:rPr>
          <w:rFonts w:hint="eastAsia" w:ascii="仿宋" w:hAnsi="仿宋" w:eastAsia="仿宋" w:cs="宋体"/>
          <w:color w:val="4B4B4B"/>
          <w:kern w:val="0"/>
          <w:sz w:val="30"/>
          <w:szCs w:val="30"/>
        </w:rPr>
        <w:t>.考生应按要求准确填写个人网上报名信息并提供真实材料。考生因网报信息填写错误、填报虚假信息而造成不能考试、复试或录取的，后果由考生本人承担。</w:t>
      </w:r>
    </w:p>
    <w:p>
      <w:pPr>
        <w:adjustRightInd w:val="0"/>
        <w:snapToGrid w:val="0"/>
        <w:spacing w:line="560" w:lineRule="exact"/>
        <w:ind w:firstLine="600" w:firstLineChars="200"/>
        <w:rPr>
          <w:rFonts w:ascii="仿宋" w:hAnsi="仿宋" w:eastAsia="仿宋" w:cs="仿宋_GB2312"/>
          <w:color w:val="FF0000"/>
          <w:sz w:val="30"/>
          <w:szCs w:val="30"/>
        </w:rPr>
      </w:pPr>
      <w:r>
        <w:rPr>
          <w:rFonts w:hint="eastAsia" w:ascii="仿宋" w:hAnsi="仿宋" w:eastAsia="仿宋" w:cs="宋体"/>
          <w:color w:val="4B4B4B"/>
          <w:kern w:val="0"/>
          <w:sz w:val="30"/>
          <w:szCs w:val="30"/>
        </w:rPr>
        <w:t>（二）现场确认要求：</w:t>
      </w:r>
    </w:p>
    <w:p>
      <w:pPr>
        <w:adjustRightInd w:val="0"/>
        <w:snapToGrid w:val="0"/>
        <w:spacing w:line="560" w:lineRule="exact"/>
        <w:ind w:firstLine="600" w:firstLineChars="200"/>
        <w:rPr>
          <w:rFonts w:ascii="仿宋" w:hAnsi="仿宋" w:eastAsia="仿宋" w:cs="仿宋_GB2312"/>
          <w:color w:val="FF0000"/>
          <w:sz w:val="30"/>
          <w:szCs w:val="30"/>
        </w:rPr>
      </w:pPr>
      <w:r>
        <w:rPr>
          <w:rFonts w:hint="eastAsia" w:ascii="仿宋" w:hAnsi="仿宋" w:eastAsia="仿宋" w:cs="宋体"/>
          <w:color w:val="4B4B4B"/>
          <w:kern w:val="0"/>
          <w:sz w:val="30"/>
          <w:szCs w:val="30"/>
        </w:rPr>
        <w:t>1.所有考生（不含推免生）均应在规定时间内到报考点指定地点现场核对并确认其网上报名信息，逾期不再补办。现场确认时间由各省级教育招生考试机构根据国家招生工作安排和本地区报考组织情况自行确定和公布。</w:t>
      </w:r>
    </w:p>
    <w:p>
      <w:pPr>
        <w:adjustRightInd w:val="0"/>
        <w:snapToGrid w:val="0"/>
        <w:spacing w:line="560" w:lineRule="exact"/>
        <w:ind w:firstLine="600" w:firstLineChars="200"/>
        <w:rPr>
          <w:rFonts w:ascii="仿宋" w:hAnsi="仿宋" w:eastAsia="仿宋" w:cs="仿宋_GB2312"/>
          <w:color w:val="FF0000"/>
          <w:sz w:val="30"/>
          <w:szCs w:val="30"/>
        </w:rPr>
      </w:pPr>
      <w:r>
        <w:rPr>
          <w:rFonts w:hint="eastAsia" w:ascii="仿宋" w:hAnsi="仿宋" w:eastAsia="仿宋" w:cs="宋体"/>
          <w:color w:val="4B4B4B"/>
          <w:kern w:val="0"/>
          <w:sz w:val="30"/>
          <w:szCs w:val="30"/>
        </w:rPr>
        <w:t>2.考生现场确认应提交本人居民身份证、学历证书（应届本科毕业生持学生证）和网上报名编号，由报考点工作人员进行核对。报考“退役大学生士兵”专项硕士研究生招生计划的考生还应提交本人《入伍批准书》和《退出现役证》。</w:t>
      </w:r>
    </w:p>
    <w:p>
      <w:pPr>
        <w:adjustRightInd w:val="0"/>
        <w:snapToGrid w:val="0"/>
        <w:spacing w:line="560" w:lineRule="exact"/>
        <w:ind w:firstLine="600" w:firstLineChars="200"/>
        <w:rPr>
          <w:rFonts w:ascii="仿宋" w:hAnsi="仿宋" w:eastAsia="仿宋" w:cs="仿宋_GB2312"/>
          <w:color w:val="FF0000"/>
          <w:sz w:val="30"/>
          <w:szCs w:val="30"/>
        </w:rPr>
      </w:pPr>
      <w:r>
        <w:rPr>
          <w:rFonts w:hint="eastAsia" w:ascii="仿宋" w:hAnsi="仿宋" w:eastAsia="仿宋" w:cs="宋体"/>
          <w:color w:val="4B4B4B"/>
          <w:kern w:val="0"/>
          <w:sz w:val="30"/>
          <w:szCs w:val="30"/>
        </w:rPr>
        <w:t>3.在录取当年9月1日前可取得国家承认本科毕业证书的自学考试和网络教育本科生，须凭颁发毕业证书的省级高等教育自学考试办公室或网络教育高校出具的相关证明方可办理网上报名现场确认手续。</w:t>
      </w:r>
    </w:p>
    <w:p>
      <w:pPr>
        <w:adjustRightInd w:val="0"/>
        <w:snapToGrid w:val="0"/>
        <w:spacing w:line="560" w:lineRule="exact"/>
        <w:ind w:firstLine="600" w:firstLineChars="200"/>
        <w:rPr>
          <w:rFonts w:ascii="仿宋" w:hAnsi="仿宋" w:eastAsia="仿宋" w:cs="仿宋_GB2312"/>
          <w:color w:val="FF0000"/>
          <w:sz w:val="30"/>
          <w:szCs w:val="30"/>
        </w:rPr>
      </w:pPr>
      <w:r>
        <w:rPr>
          <w:rFonts w:hint="eastAsia" w:ascii="仿宋" w:hAnsi="仿宋" w:eastAsia="仿宋" w:cs="宋体"/>
          <w:color w:val="4B4B4B"/>
          <w:kern w:val="0"/>
          <w:sz w:val="30"/>
          <w:szCs w:val="30"/>
        </w:rPr>
        <w:t>4.未通过网上学历（学籍）校验的考生，在现场确认时应提交学历（学籍）认证报告，以供核验。</w:t>
      </w:r>
    </w:p>
    <w:p>
      <w:pPr>
        <w:adjustRightInd w:val="0"/>
        <w:snapToGrid w:val="0"/>
        <w:spacing w:line="560" w:lineRule="exact"/>
        <w:ind w:firstLine="600" w:firstLineChars="200"/>
        <w:rPr>
          <w:rFonts w:ascii="仿宋" w:hAnsi="仿宋" w:eastAsia="仿宋" w:cs="仿宋_GB2312"/>
          <w:color w:val="FF0000"/>
          <w:sz w:val="30"/>
          <w:szCs w:val="30"/>
        </w:rPr>
      </w:pPr>
      <w:r>
        <w:rPr>
          <w:rFonts w:hint="eastAsia" w:ascii="仿宋" w:hAnsi="仿宋" w:eastAsia="仿宋" w:cs="宋体"/>
          <w:color w:val="4B4B4B"/>
          <w:kern w:val="0"/>
          <w:sz w:val="30"/>
          <w:szCs w:val="30"/>
        </w:rPr>
        <w:t>5.所有考生均应对本人网上报名信息进行认真核对并确认。报名信息经考生确认后一律不作修改，因考生填写错误引起的一切后果由其自行承担。</w:t>
      </w:r>
    </w:p>
    <w:p>
      <w:pPr>
        <w:adjustRightInd w:val="0"/>
        <w:snapToGrid w:val="0"/>
        <w:spacing w:line="560" w:lineRule="exact"/>
        <w:ind w:firstLine="600" w:firstLineChars="200"/>
        <w:rPr>
          <w:rFonts w:ascii="仿宋" w:hAnsi="仿宋" w:eastAsia="仿宋" w:cs="仿宋_GB2312"/>
          <w:color w:val="FF0000"/>
          <w:sz w:val="30"/>
          <w:szCs w:val="30"/>
        </w:rPr>
      </w:pPr>
      <w:r>
        <w:rPr>
          <w:rFonts w:hint="eastAsia" w:ascii="仿宋" w:hAnsi="仿宋" w:eastAsia="仿宋" w:cs="宋体"/>
          <w:color w:val="4B4B4B"/>
          <w:kern w:val="0"/>
          <w:sz w:val="30"/>
          <w:szCs w:val="30"/>
        </w:rPr>
        <w:t>6.考生应按规定缴纳报考费。</w:t>
      </w:r>
    </w:p>
    <w:p>
      <w:pPr>
        <w:adjustRightInd w:val="0"/>
        <w:snapToGrid w:val="0"/>
        <w:spacing w:line="560" w:lineRule="exact"/>
        <w:ind w:firstLine="600" w:firstLineChars="200"/>
        <w:rPr>
          <w:rFonts w:ascii="仿宋" w:hAnsi="仿宋" w:eastAsia="仿宋" w:cs="仿宋_GB2312"/>
          <w:color w:val="FF0000"/>
          <w:sz w:val="30"/>
          <w:szCs w:val="30"/>
        </w:rPr>
      </w:pPr>
      <w:r>
        <w:rPr>
          <w:rFonts w:hint="eastAsia" w:ascii="仿宋" w:hAnsi="仿宋" w:eastAsia="仿宋" w:cs="宋体"/>
          <w:color w:val="4B4B4B"/>
          <w:kern w:val="0"/>
          <w:sz w:val="30"/>
          <w:szCs w:val="30"/>
        </w:rPr>
        <w:t>7.考生应按报考点规定配合采集本人图像等相关电子信息。</w:t>
      </w:r>
    </w:p>
    <w:p>
      <w:pPr>
        <w:adjustRightInd w:val="0"/>
        <w:snapToGrid w:val="0"/>
        <w:spacing w:line="560" w:lineRule="exact"/>
        <w:rPr>
          <w:rFonts w:ascii="仿宋" w:hAnsi="仿宋" w:eastAsia="仿宋" w:cs="仿宋_GB2312"/>
          <w:color w:val="FF0000"/>
          <w:sz w:val="30"/>
          <w:szCs w:val="30"/>
        </w:rPr>
      </w:pPr>
      <w:r>
        <w:rPr>
          <w:rFonts w:hint="eastAsia" w:ascii="仿宋" w:hAnsi="仿宋" w:eastAsia="仿宋" w:cs="宋体"/>
          <w:color w:val="4B4B4B"/>
          <w:kern w:val="0"/>
          <w:sz w:val="30"/>
          <w:szCs w:val="30"/>
        </w:rPr>
        <w:t xml:space="preserve">   （三）打印准考证</w:t>
      </w:r>
    </w:p>
    <w:p>
      <w:pPr>
        <w:adjustRightInd w:val="0"/>
        <w:snapToGrid w:val="0"/>
        <w:spacing w:line="560" w:lineRule="exact"/>
        <w:rPr>
          <w:rFonts w:ascii="仿宋" w:hAnsi="仿宋" w:eastAsia="仿宋" w:cs="仿宋_GB2312"/>
          <w:color w:val="FF0000"/>
          <w:sz w:val="30"/>
          <w:szCs w:val="30"/>
        </w:rPr>
      </w:pPr>
      <w:r>
        <w:rPr>
          <w:rFonts w:hint="eastAsia" w:ascii="仿宋" w:hAnsi="仿宋" w:eastAsia="仿宋" w:cs="仿宋_GB2312"/>
          <w:color w:val="FF0000"/>
          <w:sz w:val="30"/>
          <w:szCs w:val="30"/>
        </w:rPr>
        <w:t xml:space="preserve">    </w:t>
      </w:r>
      <w:r>
        <w:rPr>
          <w:rFonts w:hint="eastAsia" w:ascii="仿宋" w:hAnsi="仿宋" w:eastAsia="仿宋" w:cs="宋体"/>
          <w:color w:val="4B4B4B"/>
          <w:kern w:val="0"/>
          <w:sz w:val="30"/>
          <w:szCs w:val="30"/>
        </w:rPr>
        <w:t>考生应在2017年12月14日至12月25日期间，凭网报用户名和密码登录“研招网”自行下载打印《准考证》。《准考证》使用A4幅面白纸打印，正反两面在使用期间不得涂改。考生凭下载打印的《准考证》及居民身份证参加考试。</w:t>
      </w:r>
    </w:p>
    <w:p>
      <w:pPr>
        <w:adjustRightInd w:val="0"/>
        <w:snapToGrid w:val="0"/>
        <w:spacing w:line="560" w:lineRule="exact"/>
        <w:ind w:firstLine="602" w:firstLineChars="200"/>
        <w:rPr>
          <w:rFonts w:ascii="仿宋" w:hAnsi="仿宋" w:eastAsia="仿宋" w:cs="仿宋_GB2312"/>
          <w:b/>
          <w:color w:val="FF0000"/>
          <w:sz w:val="30"/>
          <w:szCs w:val="30"/>
        </w:rPr>
      </w:pPr>
      <w:r>
        <w:rPr>
          <w:rFonts w:hint="eastAsia" w:ascii="仿宋" w:hAnsi="仿宋" w:eastAsia="仿宋" w:cs="仿宋_GB2312"/>
          <w:b/>
          <w:color w:val="FF0000"/>
          <w:sz w:val="30"/>
          <w:szCs w:val="30"/>
        </w:rPr>
        <w:t>四、初试</w:t>
      </w:r>
    </w:p>
    <w:p>
      <w:pPr>
        <w:adjustRightInd w:val="0"/>
        <w:snapToGrid w:val="0"/>
        <w:spacing w:line="560" w:lineRule="exact"/>
        <w:ind w:firstLine="600" w:firstLineChars="200"/>
        <w:rPr>
          <w:rFonts w:ascii="仿宋" w:hAnsi="仿宋" w:eastAsia="仿宋" w:cs="仿宋_GB2312"/>
          <w:b/>
          <w:color w:val="FF0000"/>
          <w:sz w:val="30"/>
          <w:szCs w:val="30"/>
        </w:rPr>
      </w:pPr>
      <w:r>
        <w:rPr>
          <w:rFonts w:hint="eastAsia" w:ascii="仿宋" w:hAnsi="仿宋" w:eastAsia="仿宋" w:cs="宋体"/>
          <w:color w:val="4B4B4B"/>
          <w:kern w:val="0"/>
          <w:sz w:val="30"/>
          <w:szCs w:val="30"/>
        </w:rPr>
        <w:t>（一）初试时间</w:t>
      </w:r>
    </w:p>
    <w:p>
      <w:pPr>
        <w:adjustRightInd w:val="0"/>
        <w:snapToGrid w:val="0"/>
        <w:spacing w:line="560" w:lineRule="exact"/>
        <w:ind w:firstLine="600" w:firstLineChars="200"/>
        <w:rPr>
          <w:rFonts w:ascii="仿宋" w:hAnsi="仿宋" w:eastAsia="仿宋" w:cs="仿宋_GB2312"/>
          <w:b/>
          <w:color w:val="FF0000"/>
          <w:sz w:val="30"/>
          <w:szCs w:val="30"/>
        </w:rPr>
      </w:pPr>
      <w:r>
        <w:rPr>
          <w:rFonts w:hint="eastAsia" w:ascii="仿宋" w:hAnsi="仿宋" w:eastAsia="仿宋" w:cs="宋体"/>
          <w:color w:val="4B4B4B"/>
          <w:kern w:val="0"/>
          <w:sz w:val="30"/>
          <w:szCs w:val="30"/>
        </w:rPr>
        <w:t>2017年12月23日至12月24日（每天上午8:30-11:30，下午14:00-17:00）。考试时间以北京时间为准。</w:t>
      </w:r>
    </w:p>
    <w:p>
      <w:pPr>
        <w:adjustRightInd w:val="0"/>
        <w:snapToGrid w:val="0"/>
        <w:spacing w:line="560" w:lineRule="exact"/>
        <w:ind w:firstLine="600" w:firstLineChars="200"/>
        <w:rPr>
          <w:rFonts w:ascii="仿宋" w:hAnsi="仿宋" w:eastAsia="仿宋" w:cs="仿宋_GB2312"/>
          <w:b/>
          <w:color w:val="FF0000"/>
          <w:sz w:val="30"/>
          <w:szCs w:val="30"/>
        </w:rPr>
      </w:pPr>
      <w:r>
        <w:rPr>
          <w:rFonts w:hint="eastAsia" w:ascii="仿宋" w:hAnsi="仿宋" w:eastAsia="仿宋" w:cs="宋体"/>
          <w:color w:val="4B4B4B"/>
          <w:kern w:val="0"/>
          <w:sz w:val="30"/>
          <w:szCs w:val="30"/>
        </w:rPr>
        <w:t>（二）初试科目</w:t>
      </w:r>
    </w:p>
    <w:p>
      <w:pPr>
        <w:adjustRightInd w:val="0"/>
        <w:snapToGrid w:val="0"/>
        <w:spacing w:line="560" w:lineRule="exact"/>
        <w:ind w:firstLine="600" w:firstLineChars="200"/>
        <w:rPr>
          <w:rFonts w:ascii="仿宋" w:hAnsi="仿宋" w:eastAsia="仿宋" w:cs="宋体"/>
          <w:color w:val="4B4B4B"/>
          <w:kern w:val="0"/>
          <w:sz w:val="30"/>
          <w:szCs w:val="30"/>
        </w:rPr>
      </w:pPr>
      <w:r>
        <w:rPr>
          <w:rFonts w:hint="eastAsia" w:ascii="仿宋" w:hAnsi="仿宋" w:eastAsia="仿宋" w:cs="宋体"/>
          <w:color w:val="4B4B4B"/>
          <w:kern w:val="0"/>
          <w:sz w:val="30"/>
          <w:szCs w:val="30"/>
        </w:rPr>
        <w:t>教育学、历史学门类初试设置三个单元考试科目，即思想政治理论、外国语、专业基础综合，满分分别为100分、100分、300分。会计专业学位硕士初试设置两个单元考试科目，即外国语、管理类联考综合能力，满分分别为100分、200分。其它设置四个单元考试科目，即思想政治理论、外国语、业务课一和业务课二，满分分别为100分、100分、150分、150分。思想政治理论、英语一、英语二、数学二、数学三、管理类联考综合能力等为全国统考科目，其它为我校自命题科目。</w:t>
      </w:r>
    </w:p>
    <w:p>
      <w:pPr>
        <w:adjustRightInd w:val="0"/>
        <w:snapToGrid w:val="0"/>
        <w:spacing w:line="560" w:lineRule="exact"/>
        <w:ind w:firstLine="600" w:firstLineChars="200"/>
        <w:rPr>
          <w:rFonts w:ascii="仿宋" w:hAnsi="仿宋" w:eastAsia="仿宋" w:cs="仿宋_GB2312"/>
          <w:b/>
          <w:color w:val="FF0000"/>
          <w:sz w:val="30"/>
          <w:szCs w:val="30"/>
        </w:rPr>
      </w:pPr>
      <w:r>
        <w:rPr>
          <w:rFonts w:hint="eastAsia" w:ascii="仿宋" w:hAnsi="仿宋" w:eastAsia="仿宋" w:cs="宋体"/>
          <w:color w:val="4B4B4B"/>
          <w:kern w:val="0"/>
          <w:sz w:val="30"/>
          <w:szCs w:val="30"/>
        </w:rPr>
        <w:t>（三）初试方式均为笔试。</w:t>
      </w:r>
    </w:p>
    <w:p>
      <w:pPr>
        <w:adjustRightInd w:val="0"/>
        <w:snapToGrid w:val="0"/>
        <w:spacing w:line="560" w:lineRule="exact"/>
        <w:ind w:firstLine="600" w:firstLineChars="200"/>
        <w:rPr>
          <w:rFonts w:ascii="仿宋" w:hAnsi="仿宋" w:eastAsia="仿宋" w:cs="仿宋_GB2312"/>
          <w:b/>
          <w:color w:val="FF0000"/>
          <w:sz w:val="30"/>
          <w:szCs w:val="30"/>
        </w:rPr>
      </w:pPr>
      <w:r>
        <w:rPr>
          <w:rFonts w:hint="eastAsia" w:ascii="仿宋" w:hAnsi="仿宋" w:eastAsia="仿宋" w:cs="宋体"/>
          <w:color w:val="4B4B4B"/>
          <w:kern w:val="0"/>
          <w:sz w:val="30"/>
          <w:szCs w:val="30"/>
        </w:rPr>
        <w:t>12月23日上午 思想政治理论、管理类联考综合能力</w:t>
      </w:r>
    </w:p>
    <w:p>
      <w:pPr>
        <w:adjustRightInd w:val="0"/>
        <w:snapToGrid w:val="0"/>
        <w:spacing w:line="560" w:lineRule="exact"/>
        <w:ind w:firstLine="600" w:firstLineChars="200"/>
        <w:rPr>
          <w:rFonts w:ascii="仿宋" w:hAnsi="仿宋" w:eastAsia="仿宋" w:cs="仿宋_GB2312"/>
          <w:b/>
          <w:color w:val="FF0000"/>
          <w:sz w:val="30"/>
          <w:szCs w:val="30"/>
        </w:rPr>
      </w:pPr>
      <w:r>
        <w:rPr>
          <w:rFonts w:hint="eastAsia" w:ascii="仿宋" w:hAnsi="仿宋" w:eastAsia="仿宋" w:cs="宋体"/>
          <w:color w:val="4B4B4B"/>
          <w:kern w:val="0"/>
          <w:sz w:val="30"/>
          <w:szCs w:val="30"/>
        </w:rPr>
        <w:t>12月23日下午 外国语</w:t>
      </w:r>
    </w:p>
    <w:p>
      <w:pPr>
        <w:adjustRightInd w:val="0"/>
        <w:snapToGrid w:val="0"/>
        <w:spacing w:line="560" w:lineRule="exact"/>
        <w:ind w:firstLine="600" w:firstLineChars="200"/>
        <w:rPr>
          <w:rFonts w:ascii="仿宋" w:hAnsi="仿宋" w:eastAsia="仿宋" w:cs="仿宋_GB2312"/>
          <w:b/>
          <w:color w:val="FF0000"/>
          <w:sz w:val="30"/>
          <w:szCs w:val="30"/>
        </w:rPr>
      </w:pPr>
      <w:r>
        <w:rPr>
          <w:rFonts w:hint="eastAsia" w:ascii="仿宋" w:hAnsi="仿宋" w:eastAsia="仿宋" w:cs="宋体"/>
          <w:color w:val="4B4B4B"/>
          <w:kern w:val="0"/>
          <w:sz w:val="30"/>
          <w:szCs w:val="30"/>
        </w:rPr>
        <w:t>12月24日上午 业务课一</w:t>
      </w:r>
    </w:p>
    <w:p>
      <w:pPr>
        <w:adjustRightInd w:val="0"/>
        <w:snapToGrid w:val="0"/>
        <w:spacing w:line="560" w:lineRule="exact"/>
        <w:ind w:firstLine="600" w:firstLineChars="200"/>
        <w:rPr>
          <w:rFonts w:ascii="仿宋" w:hAnsi="仿宋" w:eastAsia="仿宋" w:cs="宋体"/>
          <w:color w:val="4B4B4B"/>
          <w:kern w:val="0"/>
          <w:sz w:val="30"/>
          <w:szCs w:val="30"/>
        </w:rPr>
      </w:pPr>
      <w:r>
        <w:rPr>
          <w:rFonts w:hint="eastAsia" w:ascii="仿宋" w:hAnsi="仿宋" w:eastAsia="仿宋" w:cs="宋体"/>
          <w:color w:val="4B4B4B"/>
          <w:kern w:val="0"/>
          <w:sz w:val="30"/>
          <w:szCs w:val="30"/>
        </w:rPr>
        <w:t>12月24日下午 业务课二</w:t>
      </w:r>
    </w:p>
    <w:p>
      <w:pPr>
        <w:shd w:val="clear" w:color="auto" w:fill="FFFFFF"/>
        <w:adjustRightInd w:val="0"/>
        <w:snapToGrid w:val="0"/>
        <w:spacing w:line="560" w:lineRule="exact"/>
        <w:ind w:firstLine="602" w:firstLineChars="200"/>
        <w:rPr>
          <w:rFonts w:ascii="仿宋" w:hAnsi="仿宋" w:eastAsia="仿宋" w:cs="仿宋_GB2312"/>
          <w:color w:val="FF0000"/>
          <w:sz w:val="30"/>
          <w:szCs w:val="30"/>
          <w:shd w:val="clear" w:color="auto" w:fill="FFFFFF"/>
        </w:rPr>
      </w:pPr>
      <w:r>
        <w:rPr>
          <w:rFonts w:hint="eastAsia" w:ascii="仿宋" w:hAnsi="仿宋" w:eastAsia="仿宋" w:cs="仿宋_GB2312"/>
          <w:b/>
          <w:color w:val="FF0000"/>
          <w:sz w:val="30"/>
          <w:szCs w:val="30"/>
          <w:shd w:val="clear" w:color="auto" w:fill="FFFFFF"/>
        </w:rPr>
        <w:t>五、复试、调剂与录取</w:t>
      </w:r>
    </w:p>
    <w:p>
      <w:pPr>
        <w:shd w:val="clear" w:color="auto" w:fill="FFFFFF"/>
        <w:adjustRightInd w:val="0"/>
        <w:snapToGrid w:val="0"/>
        <w:spacing w:line="560" w:lineRule="exact"/>
        <w:ind w:firstLine="600" w:firstLineChars="200"/>
        <w:rPr>
          <w:rFonts w:ascii="仿宋" w:hAnsi="仿宋" w:eastAsia="仿宋" w:cs="仿宋_GB2312"/>
          <w:color w:val="000000"/>
          <w:sz w:val="30"/>
          <w:szCs w:val="30"/>
          <w:shd w:val="clear" w:color="auto" w:fill="FFFFFF"/>
        </w:rPr>
      </w:pPr>
      <w:r>
        <w:rPr>
          <w:rFonts w:hint="eastAsia" w:ascii="仿宋" w:hAnsi="仿宋" w:eastAsia="仿宋" w:cs="仿宋_GB2312"/>
          <w:color w:val="000000"/>
          <w:sz w:val="30"/>
          <w:szCs w:val="30"/>
          <w:shd w:val="clear" w:color="auto" w:fill="FFFFFF"/>
        </w:rPr>
        <w:t>1．我校执行国家一区复试及调剂政策。</w:t>
      </w:r>
    </w:p>
    <w:p>
      <w:pPr>
        <w:shd w:val="clear" w:color="auto" w:fill="FFFFFF"/>
        <w:adjustRightInd w:val="0"/>
        <w:snapToGrid w:val="0"/>
        <w:spacing w:line="560" w:lineRule="exact"/>
        <w:ind w:firstLine="600" w:firstLineChars="200"/>
        <w:rPr>
          <w:rFonts w:ascii="仿宋" w:hAnsi="仿宋" w:eastAsia="仿宋" w:cs="仿宋_GB2312"/>
          <w:color w:val="000000"/>
          <w:sz w:val="30"/>
          <w:szCs w:val="30"/>
          <w:shd w:val="clear" w:color="auto" w:fill="FFFFFF"/>
        </w:rPr>
      </w:pPr>
      <w:r>
        <w:rPr>
          <w:rFonts w:hint="eastAsia" w:ascii="仿宋" w:hAnsi="仿宋" w:eastAsia="仿宋" w:cs="仿宋_GB2312"/>
          <w:color w:val="000000"/>
          <w:sz w:val="30"/>
          <w:szCs w:val="30"/>
          <w:shd w:val="clear" w:color="auto" w:fill="FFFFFF"/>
        </w:rPr>
        <w:t>2．根据入学考试总成绩（初试成绩和复试成绩）、思想政治素质、业务素质综合排序，择优录取。</w:t>
      </w:r>
    </w:p>
    <w:p>
      <w:pPr>
        <w:shd w:val="clear" w:color="auto" w:fill="FFFFFF"/>
        <w:adjustRightInd w:val="0"/>
        <w:snapToGrid w:val="0"/>
        <w:spacing w:line="560" w:lineRule="exact"/>
        <w:ind w:firstLine="600" w:firstLineChars="200"/>
        <w:rPr>
          <w:rFonts w:ascii="仿宋" w:hAnsi="仿宋" w:eastAsia="仿宋" w:cs="仿宋_GB2312"/>
          <w:color w:val="000000"/>
          <w:sz w:val="30"/>
          <w:szCs w:val="30"/>
          <w:shd w:val="clear" w:color="auto" w:fill="FFFFFF"/>
        </w:rPr>
      </w:pPr>
      <w:r>
        <w:rPr>
          <w:rFonts w:hint="eastAsia" w:ascii="仿宋" w:hAnsi="仿宋" w:eastAsia="仿宋" w:cs="仿宋_GB2312"/>
          <w:color w:val="000000"/>
          <w:sz w:val="30"/>
          <w:szCs w:val="30"/>
          <w:shd w:val="clear" w:color="auto" w:fill="FFFFFF"/>
        </w:rPr>
        <w:t>3.</w:t>
      </w:r>
      <w:r>
        <w:rPr>
          <w:rFonts w:hint="eastAsia" w:ascii="仿宋" w:hAnsi="仿宋" w:eastAsia="仿宋"/>
          <w:bCs/>
          <w:color w:val="000000"/>
          <w:sz w:val="30"/>
          <w:szCs w:val="30"/>
        </w:rPr>
        <w:t>由于国家下达招生计划时间较晚，因此，在招生专业目录中所列的各专业招生人数可能会有所调整，实际招生录取的名额以上级教育主管部门下达的计划为准。</w:t>
      </w:r>
    </w:p>
    <w:p>
      <w:pPr>
        <w:adjustRightInd w:val="0"/>
        <w:snapToGrid w:val="0"/>
        <w:spacing w:line="560" w:lineRule="exact"/>
        <w:ind w:firstLine="600" w:firstLineChars="200"/>
        <w:rPr>
          <w:rFonts w:ascii="仿宋" w:hAnsi="仿宋" w:eastAsia="仿宋" w:cs="仿宋_GB2312"/>
          <w:color w:val="000000"/>
          <w:sz w:val="30"/>
          <w:szCs w:val="30"/>
        </w:rPr>
      </w:pPr>
      <w:r>
        <w:rPr>
          <w:rFonts w:hint="eastAsia" w:ascii="仿宋" w:hAnsi="仿宋" w:eastAsia="仿宋" w:cs="仿宋_GB2312"/>
          <w:color w:val="000000"/>
          <w:sz w:val="30"/>
          <w:szCs w:val="30"/>
        </w:rPr>
        <w:t>4．以同等学力（含本科结业和高职高专毕业学历后满2年）参加复试的考生复试时须加试两门与报考专业相关的本科主干课程。加试科目与初试科目不同。加试方式为笔试。</w:t>
      </w:r>
    </w:p>
    <w:p>
      <w:pPr>
        <w:adjustRightInd w:val="0"/>
        <w:snapToGrid w:val="0"/>
        <w:spacing w:line="560" w:lineRule="exact"/>
        <w:ind w:firstLine="600" w:firstLineChars="200"/>
        <w:rPr>
          <w:rFonts w:ascii="仿宋" w:hAnsi="仿宋" w:eastAsia="仿宋" w:cs="仿宋_GB2312"/>
          <w:color w:val="000000"/>
          <w:sz w:val="30"/>
          <w:szCs w:val="30"/>
        </w:rPr>
      </w:pPr>
      <w:r>
        <w:rPr>
          <w:rFonts w:hint="eastAsia" w:ascii="仿宋" w:hAnsi="仿宋" w:eastAsia="仿宋" w:cs="仿宋_GB2312"/>
          <w:color w:val="000000"/>
          <w:sz w:val="30"/>
          <w:szCs w:val="30"/>
        </w:rPr>
        <w:t>成人教育应届本科毕业生及复试时尚未取得本科毕业证书的自考生和网络教育考生均须加试。</w:t>
      </w:r>
    </w:p>
    <w:p>
      <w:pPr>
        <w:adjustRightInd w:val="0"/>
        <w:snapToGrid w:val="0"/>
        <w:spacing w:line="560" w:lineRule="exact"/>
        <w:ind w:firstLine="600" w:firstLineChars="200"/>
        <w:rPr>
          <w:rFonts w:ascii="仿宋" w:hAnsi="仿宋" w:eastAsia="仿宋" w:cs="仿宋_GB2312"/>
          <w:color w:val="000000"/>
          <w:sz w:val="30"/>
          <w:szCs w:val="30"/>
        </w:rPr>
      </w:pPr>
      <w:r>
        <w:rPr>
          <w:rFonts w:hint="eastAsia" w:ascii="仿宋" w:hAnsi="仿宋" w:eastAsia="仿宋" w:cs="仿宋_GB2312"/>
          <w:color w:val="000000"/>
          <w:sz w:val="30"/>
          <w:szCs w:val="30"/>
        </w:rPr>
        <w:t>5.报考我校会计硕士的考生在复试时要进行思想政治理论考试，考试方式为笔试，成绩计入复试总成绩。</w:t>
      </w:r>
    </w:p>
    <w:p>
      <w:pPr>
        <w:adjustRightInd w:val="0"/>
        <w:snapToGrid w:val="0"/>
        <w:spacing w:line="560" w:lineRule="exact"/>
        <w:ind w:firstLine="602" w:firstLineChars="200"/>
        <w:rPr>
          <w:rFonts w:ascii="仿宋" w:hAnsi="仿宋" w:eastAsia="仿宋" w:cs="仿宋_GB2312"/>
          <w:b/>
          <w:color w:val="FF0000"/>
          <w:sz w:val="30"/>
          <w:szCs w:val="30"/>
        </w:rPr>
      </w:pPr>
      <w:r>
        <w:rPr>
          <w:rFonts w:hint="eastAsia" w:ascii="仿宋" w:hAnsi="仿宋" w:eastAsia="仿宋" w:cs="仿宋_GB2312"/>
          <w:b/>
          <w:color w:val="FF0000"/>
          <w:sz w:val="30"/>
          <w:szCs w:val="30"/>
        </w:rPr>
        <w:t>六、招生优惠及奖助政策</w:t>
      </w:r>
    </w:p>
    <w:p>
      <w:pPr>
        <w:snapToGrid w:val="0"/>
        <w:spacing w:line="560" w:lineRule="exact"/>
        <w:ind w:firstLine="600" w:firstLineChars="200"/>
        <w:rPr>
          <w:rFonts w:ascii="仿宋" w:hAnsi="仿宋" w:eastAsia="仿宋"/>
          <w:bCs/>
          <w:color w:val="000000" w:themeColor="text1"/>
          <w:spacing w:val="6"/>
          <w:sz w:val="30"/>
          <w:szCs w:val="30"/>
        </w:rPr>
      </w:pPr>
      <w:r>
        <w:rPr>
          <w:rFonts w:hint="eastAsia" w:ascii="仿宋" w:hAnsi="仿宋" w:eastAsia="仿宋"/>
          <w:bCs/>
          <w:color w:val="000000" w:themeColor="text1"/>
          <w:sz w:val="30"/>
          <w:szCs w:val="30"/>
        </w:rPr>
        <w:t>1．</w:t>
      </w:r>
      <w:r>
        <w:rPr>
          <w:rFonts w:hint="eastAsia" w:ascii="仿宋" w:hAnsi="仿宋" w:eastAsia="仿宋"/>
          <w:bCs/>
          <w:color w:val="000000" w:themeColor="text1"/>
          <w:spacing w:val="6"/>
          <w:sz w:val="30"/>
          <w:szCs w:val="30"/>
        </w:rPr>
        <w:t>设立新生奖学金，奖励标准为：</w:t>
      </w:r>
    </w:p>
    <w:p>
      <w:pPr>
        <w:snapToGrid w:val="0"/>
        <w:spacing w:line="560" w:lineRule="exact"/>
        <w:ind w:firstLine="624" w:firstLineChars="200"/>
        <w:rPr>
          <w:rFonts w:ascii="仿宋" w:hAnsi="仿宋" w:eastAsia="仿宋"/>
          <w:bCs/>
          <w:color w:val="000000" w:themeColor="text1"/>
          <w:spacing w:val="6"/>
          <w:sz w:val="30"/>
          <w:szCs w:val="30"/>
        </w:rPr>
      </w:pPr>
      <w:r>
        <w:rPr>
          <w:rFonts w:hint="eastAsia" w:ascii="仿宋" w:hAnsi="仿宋" w:eastAsia="仿宋"/>
          <w:bCs/>
          <w:color w:val="000000" w:themeColor="text1"/>
          <w:spacing w:val="6"/>
          <w:sz w:val="30"/>
          <w:szCs w:val="30"/>
        </w:rPr>
        <w:t>学术学位研究生：一等奖学金2万元，二等奖学金1.2万元。</w:t>
      </w:r>
    </w:p>
    <w:p>
      <w:pPr>
        <w:snapToGrid w:val="0"/>
        <w:spacing w:line="560" w:lineRule="exact"/>
        <w:ind w:firstLine="624" w:firstLineChars="200"/>
        <w:rPr>
          <w:rFonts w:ascii="仿宋" w:hAnsi="仿宋" w:eastAsia="仿宋"/>
          <w:bCs/>
          <w:color w:val="000000" w:themeColor="text1"/>
          <w:spacing w:val="6"/>
          <w:sz w:val="30"/>
          <w:szCs w:val="30"/>
        </w:rPr>
      </w:pPr>
      <w:r>
        <w:rPr>
          <w:rFonts w:hint="eastAsia" w:ascii="仿宋" w:hAnsi="仿宋" w:eastAsia="仿宋"/>
          <w:bCs/>
          <w:color w:val="000000" w:themeColor="text1"/>
          <w:spacing w:val="6"/>
          <w:sz w:val="30"/>
          <w:szCs w:val="30"/>
        </w:rPr>
        <w:t>专业学位研究生：一等奖学金1.5万元，二等奖学金0.7万元。</w:t>
      </w:r>
    </w:p>
    <w:p>
      <w:pPr>
        <w:snapToGrid w:val="0"/>
        <w:spacing w:line="560" w:lineRule="exact"/>
        <w:ind w:firstLine="600" w:firstLineChars="200"/>
        <w:rPr>
          <w:rFonts w:ascii="仿宋" w:hAnsi="仿宋" w:eastAsia="仿宋"/>
          <w:bCs/>
          <w:color w:val="000000" w:themeColor="text1"/>
          <w:sz w:val="30"/>
          <w:szCs w:val="30"/>
        </w:rPr>
      </w:pPr>
      <w:r>
        <w:rPr>
          <w:rFonts w:hint="eastAsia" w:ascii="仿宋" w:hAnsi="仿宋" w:eastAsia="仿宋"/>
          <w:bCs/>
          <w:color w:val="000000" w:themeColor="text1"/>
          <w:sz w:val="30"/>
          <w:szCs w:val="30"/>
        </w:rPr>
        <w:t>一等奖学金奖励对象：</w:t>
      </w:r>
    </w:p>
    <w:p>
      <w:pPr>
        <w:snapToGrid w:val="0"/>
        <w:spacing w:line="560" w:lineRule="exact"/>
        <w:ind w:firstLine="600" w:firstLineChars="200"/>
        <w:rPr>
          <w:rFonts w:ascii="仿宋" w:hAnsi="仿宋" w:eastAsia="仿宋"/>
          <w:bCs/>
          <w:color w:val="000000" w:themeColor="text1"/>
          <w:sz w:val="30"/>
          <w:szCs w:val="30"/>
        </w:rPr>
      </w:pPr>
      <w:r>
        <w:rPr>
          <w:rFonts w:hint="eastAsia" w:ascii="仿宋" w:hAnsi="仿宋" w:eastAsia="仿宋"/>
          <w:bCs/>
          <w:color w:val="000000" w:themeColor="text1"/>
          <w:sz w:val="30"/>
          <w:szCs w:val="30"/>
        </w:rPr>
        <w:t>（1）第一志愿报考、达到国家基本分数线要求且复试合格被录取的考生；</w:t>
      </w:r>
    </w:p>
    <w:p>
      <w:pPr>
        <w:snapToGrid w:val="0"/>
        <w:spacing w:line="560" w:lineRule="exact"/>
        <w:ind w:firstLine="600" w:firstLineChars="200"/>
        <w:rPr>
          <w:rFonts w:ascii="仿宋" w:hAnsi="仿宋" w:eastAsia="仿宋"/>
          <w:bCs/>
          <w:color w:val="000000" w:themeColor="text1"/>
          <w:sz w:val="30"/>
          <w:szCs w:val="30"/>
        </w:rPr>
      </w:pPr>
      <w:r>
        <w:rPr>
          <w:rFonts w:hint="eastAsia" w:ascii="仿宋" w:hAnsi="仿宋" w:eastAsia="仿宋"/>
          <w:bCs/>
          <w:color w:val="000000" w:themeColor="text1"/>
          <w:sz w:val="30"/>
          <w:szCs w:val="30"/>
        </w:rPr>
        <w:t>（2）报考原“211”、“985”等重点高校后调剂并被录取的考生，调剂(含校内调剂）考生以我校最终录取的专业为准（以下同）；</w:t>
      </w:r>
    </w:p>
    <w:p>
      <w:pPr>
        <w:snapToGrid w:val="0"/>
        <w:spacing w:line="560" w:lineRule="exact"/>
        <w:ind w:firstLine="600" w:firstLineChars="200"/>
        <w:rPr>
          <w:rFonts w:ascii="仿宋" w:hAnsi="仿宋" w:eastAsia="仿宋"/>
          <w:bCs/>
          <w:color w:val="000000" w:themeColor="text1"/>
          <w:sz w:val="30"/>
          <w:szCs w:val="30"/>
        </w:rPr>
      </w:pPr>
      <w:r>
        <w:rPr>
          <w:rFonts w:hint="eastAsia" w:ascii="仿宋" w:hAnsi="仿宋" w:eastAsia="仿宋"/>
          <w:bCs/>
          <w:color w:val="000000" w:themeColor="text1"/>
          <w:sz w:val="30"/>
          <w:szCs w:val="30"/>
        </w:rPr>
        <w:t>（3）入学考试综合成绩（初试、复试折后成绩）排名在本专业调剂考生中前50%的调剂考生。</w:t>
      </w:r>
    </w:p>
    <w:p>
      <w:pPr>
        <w:snapToGrid w:val="0"/>
        <w:spacing w:line="560" w:lineRule="exact"/>
        <w:ind w:firstLine="600" w:firstLineChars="200"/>
        <w:rPr>
          <w:rFonts w:ascii="仿宋" w:hAnsi="仿宋" w:eastAsia="仿宋"/>
          <w:bCs/>
          <w:color w:val="000000" w:themeColor="text1"/>
          <w:sz w:val="30"/>
          <w:szCs w:val="30"/>
        </w:rPr>
      </w:pPr>
      <w:r>
        <w:rPr>
          <w:rFonts w:hint="eastAsia" w:ascii="仿宋" w:hAnsi="仿宋" w:eastAsia="仿宋"/>
          <w:bCs/>
          <w:color w:val="000000" w:themeColor="text1"/>
          <w:sz w:val="30"/>
          <w:szCs w:val="30"/>
        </w:rPr>
        <w:t>其余考生享受二等奖学金。</w:t>
      </w:r>
    </w:p>
    <w:p>
      <w:pPr>
        <w:snapToGrid w:val="0"/>
        <w:spacing w:line="560" w:lineRule="exact"/>
        <w:ind w:firstLine="600" w:firstLineChars="200"/>
        <w:rPr>
          <w:rFonts w:ascii="仿宋" w:hAnsi="仿宋" w:eastAsia="仿宋"/>
          <w:bCs/>
          <w:color w:val="000000" w:themeColor="text1"/>
          <w:sz w:val="30"/>
          <w:szCs w:val="30"/>
        </w:rPr>
      </w:pPr>
      <w:r>
        <w:rPr>
          <w:rFonts w:hint="eastAsia" w:ascii="仿宋" w:hAnsi="仿宋" w:eastAsia="仿宋"/>
          <w:bCs/>
          <w:color w:val="000000" w:themeColor="text1"/>
          <w:sz w:val="30"/>
          <w:szCs w:val="30"/>
        </w:rPr>
        <w:t>新生奖学金奖励对象不含定向培养研究生以及非全日制研究生。新生奖学金按三学年分年发放。学术学位研究生一等奖学金第一、二学年每学年0.6万元，第三学年0.8万元；二等奖学金每学年0.4万元。专业学位研究生一等奖学金每学年0.5万元；二等奖学金第一、二学年每学年0.2万元，第三学年0.3万元。</w:t>
      </w:r>
    </w:p>
    <w:p>
      <w:pPr>
        <w:snapToGrid w:val="0"/>
        <w:spacing w:line="560" w:lineRule="exact"/>
        <w:ind w:firstLine="600" w:firstLineChars="200"/>
        <w:rPr>
          <w:rFonts w:ascii="仿宋" w:hAnsi="仿宋" w:eastAsia="仿宋"/>
          <w:bCs/>
          <w:color w:val="000000" w:themeColor="text1"/>
          <w:sz w:val="30"/>
          <w:szCs w:val="30"/>
        </w:rPr>
      </w:pPr>
      <w:r>
        <w:rPr>
          <w:rFonts w:hint="eastAsia" w:ascii="仿宋" w:hAnsi="仿宋" w:eastAsia="仿宋"/>
          <w:bCs/>
          <w:color w:val="000000" w:themeColor="text1"/>
          <w:sz w:val="30"/>
          <w:szCs w:val="30"/>
        </w:rPr>
        <w:t>2．设立国家助学金。助学金标准为每生每月0.06万元，一年按10个月发放。</w:t>
      </w:r>
    </w:p>
    <w:p>
      <w:pPr>
        <w:snapToGrid w:val="0"/>
        <w:spacing w:line="560" w:lineRule="exact"/>
        <w:ind w:firstLine="600" w:firstLineChars="200"/>
        <w:rPr>
          <w:rFonts w:ascii="仿宋" w:hAnsi="仿宋" w:eastAsia="仿宋"/>
          <w:bCs/>
          <w:color w:val="000000" w:themeColor="text1"/>
          <w:sz w:val="30"/>
          <w:szCs w:val="30"/>
        </w:rPr>
      </w:pPr>
      <w:r>
        <w:rPr>
          <w:rFonts w:hint="eastAsia" w:ascii="仿宋" w:hAnsi="仿宋" w:eastAsia="仿宋"/>
          <w:bCs/>
          <w:color w:val="000000" w:themeColor="text1"/>
          <w:sz w:val="30"/>
          <w:szCs w:val="30"/>
        </w:rPr>
        <w:t>3．设立国家奖学金，奖励金额为2万元。</w:t>
      </w:r>
    </w:p>
    <w:p>
      <w:pPr>
        <w:snapToGrid w:val="0"/>
        <w:spacing w:line="560" w:lineRule="exact"/>
        <w:ind w:firstLine="600" w:firstLineChars="200"/>
        <w:rPr>
          <w:rFonts w:ascii="仿宋" w:hAnsi="仿宋" w:eastAsia="仿宋"/>
          <w:bCs/>
          <w:color w:val="000000" w:themeColor="text1"/>
          <w:sz w:val="30"/>
          <w:szCs w:val="30"/>
        </w:rPr>
      </w:pPr>
      <w:r>
        <w:rPr>
          <w:rFonts w:hint="eastAsia" w:ascii="仿宋" w:hAnsi="仿宋" w:eastAsia="仿宋"/>
          <w:bCs/>
          <w:color w:val="000000" w:themeColor="text1"/>
          <w:sz w:val="30"/>
          <w:szCs w:val="30"/>
        </w:rPr>
        <w:t>4．设立江西省政府奖学金，奖励金额为1万元。</w:t>
      </w:r>
    </w:p>
    <w:p>
      <w:pPr>
        <w:snapToGrid w:val="0"/>
        <w:spacing w:line="560" w:lineRule="exact"/>
        <w:ind w:firstLine="600" w:firstLineChars="200"/>
        <w:rPr>
          <w:rFonts w:ascii="仿宋" w:hAnsi="仿宋" w:eastAsia="仿宋"/>
          <w:bCs/>
          <w:color w:val="000000" w:themeColor="text1"/>
          <w:sz w:val="30"/>
          <w:szCs w:val="30"/>
        </w:rPr>
      </w:pPr>
      <w:r>
        <w:rPr>
          <w:rFonts w:hint="eastAsia" w:ascii="仿宋" w:hAnsi="仿宋" w:eastAsia="仿宋"/>
          <w:bCs/>
          <w:color w:val="000000" w:themeColor="text1"/>
          <w:sz w:val="30"/>
          <w:szCs w:val="30"/>
        </w:rPr>
        <w:t>5．设立学业奖学金。奖励比例为40%，奖励金额为0.8万元。</w:t>
      </w:r>
    </w:p>
    <w:p>
      <w:pPr>
        <w:snapToGrid w:val="0"/>
        <w:spacing w:line="560" w:lineRule="exact"/>
        <w:ind w:firstLine="600" w:firstLineChars="200"/>
        <w:rPr>
          <w:rFonts w:ascii="仿宋" w:hAnsi="仿宋" w:eastAsia="仿宋"/>
          <w:bCs/>
          <w:color w:val="000000" w:themeColor="text1"/>
          <w:sz w:val="30"/>
          <w:szCs w:val="30"/>
        </w:rPr>
      </w:pPr>
      <w:r>
        <w:rPr>
          <w:rFonts w:hint="eastAsia" w:ascii="仿宋" w:hAnsi="仿宋" w:eastAsia="仿宋"/>
          <w:bCs/>
          <w:color w:val="000000" w:themeColor="text1"/>
          <w:sz w:val="30"/>
          <w:szCs w:val="30"/>
        </w:rPr>
        <w:t>国家助学金、国家奖学金、江西省政府研究生奖学金的奖励政策按国家及江西省有关文件执行。</w:t>
      </w:r>
    </w:p>
    <w:p>
      <w:pPr>
        <w:snapToGrid w:val="0"/>
        <w:spacing w:line="560" w:lineRule="exact"/>
        <w:ind w:firstLine="600" w:firstLineChars="200"/>
        <w:rPr>
          <w:rFonts w:ascii="仿宋" w:hAnsi="仿宋" w:eastAsia="仿宋"/>
          <w:bCs/>
          <w:color w:val="000000" w:themeColor="text1"/>
          <w:sz w:val="30"/>
          <w:szCs w:val="30"/>
        </w:rPr>
      </w:pPr>
      <w:r>
        <w:rPr>
          <w:rFonts w:hint="eastAsia" w:ascii="仿宋" w:hAnsi="仿宋" w:eastAsia="仿宋"/>
          <w:bCs/>
          <w:color w:val="000000" w:themeColor="text1"/>
          <w:sz w:val="30"/>
          <w:szCs w:val="30"/>
        </w:rPr>
        <w:t>7．研究生培养业务费。工科类、艺术类0.45万元/人，其他类硕士研究生0.4万元/人。</w:t>
      </w:r>
    </w:p>
    <w:p>
      <w:pPr>
        <w:snapToGrid w:val="0"/>
        <w:spacing w:line="560" w:lineRule="exact"/>
        <w:ind w:firstLine="600" w:firstLineChars="200"/>
        <w:rPr>
          <w:rFonts w:ascii="仿宋" w:hAnsi="仿宋" w:eastAsia="仿宋"/>
          <w:bCs/>
          <w:color w:val="000000"/>
          <w:sz w:val="30"/>
          <w:szCs w:val="30"/>
        </w:rPr>
      </w:pPr>
      <w:r>
        <w:rPr>
          <w:rFonts w:hint="eastAsia" w:ascii="仿宋" w:hAnsi="仿宋" w:eastAsia="仿宋"/>
          <w:bCs/>
          <w:color w:val="000000" w:themeColor="text1"/>
          <w:sz w:val="30"/>
          <w:szCs w:val="30"/>
        </w:rPr>
        <w:t>8．推荐免试攻读硕士研究生享受一等新生奖学</w:t>
      </w:r>
      <w:r>
        <w:rPr>
          <w:rFonts w:hint="eastAsia" w:ascii="仿宋" w:hAnsi="仿宋" w:eastAsia="仿宋"/>
          <w:bCs/>
          <w:color w:val="000000"/>
          <w:sz w:val="30"/>
          <w:szCs w:val="30"/>
        </w:rPr>
        <w:t>金，并在国家奖学金、江西省政府研究生奖学金、学业奖学金评选中优先。</w:t>
      </w:r>
    </w:p>
    <w:p>
      <w:pPr>
        <w:snapToGrid w:val="0"/>
        <w:spacing w:line="560" w:lineRule="exact"/>
        <w:ind w:firstLine="600" w:firstLineChars="200"/>
        <w:rPr>
          <w:rFonts w:ascii="仿宋" w:hAnsi="仿宋" w:eastAsia="仿宋"/>
          <w:bCs/>
          <w:color w:val="000000"/>
          <w:sz w:val="30"/>
          <w:szCs w:val="30"/>
        </w:rPr>
      </w:pPr>
      <w:r>
        <w:rPr>
          <w:rFonts w:hint="eastAsia" w:ascii="仿宋" w:hAnsi="仿宋" w:eastAsia="仿宋"/>
          <w:bCs/>
          <w:color w:val="000000"/>
          <w:sz w:val="30"/>
          <w:szCs w:val="30"/>
        </w:rPr>
        <w:t>9.非全日制研究生奖助政策按国家有关政策执行。</w:t>
      </w:r>
    </w:p>
    <w:p>
      <w:pPr>
        <w:snapToGrid w:val="0"/>
        <w:spacing w:line="560" w:lineRule="exact"/>
        <w:ind w:left="559" w:leftChars="266"/>
        <w:rPr>
          <w:rFonts w:ascii="仿宋" w:hAnsi="仿宋" w:eastAsia="仿宋" w:cs="仿宋_GB2312"/>
          <w:b/>
          <w:color w:val="FF0000"/>
          <w:sz w:val="30"/>
          <w:szCs w:val="30"/>
        </w:rPr>
      </w:pPr>
      <w:r>
        <w:rPr>
          <w:rFonts w:hint="eastAsia" w:ascii="仿宋" w:hAnsi="仿宋" w:eastAsia="仿宋" w:cs="仿宋_GB2312"/>
          <w:b/>
          <w:color w:val="FF0000"/>
          <w:sz w:val="30"/>
          <w:szCs w:val="30"/>
        </w:rPr>
        <w:t>七、学费标准</w:t>
      </w:r>
    </w:p>
    <w:p>
      <w:pPr>
        <w:snapToGrid w:val="0"/>
        <w:spacing w:line="560" w:lineRule="exact"/>
        <w:ind w:firstLine="600" w:firstLineChars="200"/>
        <w:rPr>
          <w:rFonts w:ascii="仿宋" w:hAnsi="仿宋" w:eastAsia="仿宋"/>
          <w:bCs/>
          <w:color w:val="000000"/>
          <w:sz w:val="30"/>
          <w:szCs w:val="30"/>
        </w:rPr>
      </w:pPr>
      <w:r>
        <w:rPr>
          <w:rFonts w:hint="eastAsia" w:ascii="仿宋" w:hAnsi="仿宋" w:eastAsia="仿宋"/>
          <w:bCs/>
          <w:color w:val="000000"/>
          <w:sz w:val="30"/>
          <w:szCs w:val="30"/>
        </w:rPr>
        <w:t>根据《财政部  国家发展改革委  教育部关于完善研究生教育投入机制的意见》（财教〔2013〕19号）、《国家发展改革委  财政部  教育部关于加强研究生教育学费标准管理及有关问题的通知》（发改价格〔2013〕887号）以及《</w:t>
      </w:r>
      <w:r>
        <w:rPr>
          <w:rFonts w:hint="eastAsia" w:ascii="仿宋" w:hAnsi="仿宋" w:eastAsia="仿宋" w:cs="Arial"/>
          <w:bCs/>
          <w:color w:val="000000"/>
          <w:sz w:val="30"/>
          <w:szCs w:val="30"/>
        </w:rPr>
        <w:t>江西省发展改革委  省财政厅  省教育厅关于加强研究生教育学费标准管理及有关问题的意见》（</w:t>
      </w:r>
      <w:r>
        <w:rPr>
          <w:rFonts w:hint="eastAsia" w:ascii="仿宋" w:hAnsi="仿宋" w:eastAsia="仿宋"/>
          <w:color w:val="000000"/>
          <w:sz w:val="30"/>
          <w:szCs w:val="30"/>
        </w:rPr>
        <w:t>赣发改收费〔2014〕373号）等</w:t>
      </w:r>
      <w:r>
        <w:rPr>
          <w:rFonts w:hint="eastAsia" w:ascii="仿宋" w:hAnsi="仿宋" w:eastAsia="仿宋"/>
          <w:bCs/>
          <w:color w:val="000000"/>
          <w:sz w:val="30"/>
          <w:szCs w:val="30"/>
        </w:rPr>
        <w:t>文件精神，经江西省发展改革委、江西省财政厅核准，我校2018年录取的全日制硕士研究生的学费标准为：</w:t>
      </w:r>
    </w:p>
    <w:p>
      <w:pPr>
        <w:snapToGrid w:val="0"/>
        <w:spacing w:line="560" w:lineRule="exact"/>
        <w:ind w:firstLine="600" w:firstLineChars="200"/>
        <w:rPr>
          <w:rFonts w:ascii="仿宋" w:hAnsi="仿宋" w:eastAsia="仿宋"/>
          <w:bCs/>
          <w:color w:val="000000"/>
          <w:sz w:val="30"/>
          <w:szCs w:val="30"/>
        </w:rPr>
      </w:pPr>
      <w:r>
        <w:rPr>
          <w:rFonts w:hint="eastAsia" w:ascii="仿宋" w:hAnsi="仿宋" w:eastAsia="仿宋"/>
          <w:bCs/>
          <w:color w:val="000000"/>
          <w:sz w:val="30"/>
          <w:szCs w:val="30"/>
        </w:rPr>
        <w:t>1．学术学位研究生、教育专业学位、工程硕士（农业工程）研究生0.8万元/人·年。</w:t>
      </w:r>
    </w:p>
    <w:p>
      <w:pPr>
        <w:snapToGrid w:val="0"/>
        <w:spacing w:line="560" w:lineRule="exact"/>
        <w:ind w:firstLine="600" w:firstLineChars="200"/>
        <w:rPr>
          <w:rFonts w:ascii="仿宋" w:hAnsi="仿宋" w:eastAsia="仿宋" w:cs="仿宋_GB2312"/>
          <w:bCs/>
          <w:color w:val="000000" w:themeColor="text1"/>
          <w:sz w:val="30"/>
          <w:szCs w:val="30"/>
          <w:shd w:val="clear" w:color="auto" w:fill="FFFFFF"/>
        </w:rPr>
      </w:pPr>
      <w:r>
        <w:rPr>
          <w:rFonts w:hint="eastAsia" w:ascii="仿宋" w:hAnsi="仿宋" w:eastAsia="仿宋"/>
          <w:bCs/>
          <w:color w:val="000000"/>
          <w:sz w:val="30"/>
          <w:szCs w:val="30"/>
        </w:rPr>
        <w:t>2．艺术硕士、会计硕士、金融硕士研究生1.2万元/人·年。</w:t>
      </w:r>
    </w:p>
    <w:p>
      <w:pPr>
        <w:shd w:val="clear" w:color="auto" w:fill="FFFFFF"/>
        <w:adjustRightInd w:val="0"/>
        <w:snapToGrid w:val="0"/>
        <w:spacing w:line="560" w:lineRule="exact"/>
        <w:ind w:firstLine="602" w:firstLineChars="200"/>
        <w:rPr>
          <w:rFonts w:ascii="仿宋" w:hAnsi="仿宋" w:eastAsia="仿宋" w:cs="仿宋_GB2312"/>
          <w:b/>
          <w:color w:val="FF0000"/>
          <w:sz w:val="30"/>
          <w:szCs w:val="30"/>
          <w:shd w:val="clear" w:color="auto" w:fill="FFFFFF"/>
        </w:rPr>
      </w:pPr>
      <w:r>
        <w:rPr>
          <w:rFonts w:hint="eastAsia" w:ascii="仿宋" w:hAnsi="仿宋" w:eastAsia="仿宋" w:cs="仿宋_GB2312"/>
          <w:b/>
          <w:color w:val="FF0000"/>
          <w:sz w:val="30"/>
          <w:szCs w:val="30"/>
          <w:shd w:val="clear" w:color="auto" w:fill="FFFFFF"/>
        </w:rPr>
        <w:t>八、其他</w:t>
      </w:r>
    </w:p>
    <w:p>
      <w:pPr>
        <w:snapToGrid w:val="0"/>
        <w:spacing w:line="560" w:lineRule="exact"/>
        <w:ind w:firstLine="600" w:firstLineChars="200"/>
        <w:rPr>
          <w:rFonts w:ascii="仿宋" w:hAnsi="仿宋" w:eastAsia="仿宋"/>
          <w:bCs/>
          <w:color w:val="000000"/>
          <w:sz w:val="30"/>
          <w:szCs w:val="30"/>
        </w:rPr>
      </w:pPr>
      <w:r>
        <w:rPr>
          <w:rFonts w:hint="eastAsia" w:ascii="仿宋" w:hAnsi="仿宋" w:eastAsia="仿宋"/>
          <w:bCs/>
          <w:color w:val="000000"/>
          <w:sz w:val="30"/>
          <w:szCs w:val="30"/>
        </w:rPr>
        <w:t>1．我校2018年研究生招生及奖励政策按照国家和江西省有关文件精神执行，如上级政策有新的要求，按新的要求执行。</w:t>
      </w:r>
    </w:p>
    <w:p>
      <w:pPr>
        <w:snapToGrid w:val="0"/>
        <w:spacing w:line="56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2．我校2018年所有专业所有培养类别均接收推荐免试生，全日制推免生复试合格被录取后，享受一等奖学金、国家助学金、培养业务费等，且在国家奖学金、江西省政府研究生奖学金和学业奖学金评选中优先。非全日制推免生按国家政策执行。</w:t>
      </w:r>
    </w:p>
    <w:p>
      <w:pPr>
        <w:snapToGrid w:val="0"/>
        <w:spacing w:line="560" w:lineRule="exact"/>
        <w:ind w:firstLine="600" w:firstLineChars="200"/>
        <w:rPr>
          <w:rFonts w:ascii="仿宋" w:hAnsi="仿宋" w:eastAsia="仿宋"/>
          <w:bCs/>
          <w:color w:val="000000"/>
          <w:spacing w:val="-8"/>
          <w:sz w:val="30"/>
          <w:szCs w:val="30"/>
        </w:rPr>
      </w:pPr>
      <w:r>
        <w:rPr>
          <w:rFonts w:hint="eastAsia" w:ascii="仿宋" w:hAnsi="仿宋" w:eastAsia="仿宋"/>
          <w:bCs/>
          <w:color w:val="000000"/>
          <w:sz w:val="30"/>
          <w:szCs w:val="30"/>
        </w:rPr>
        <w:t>3．</w:t>
      </w:r>
      <w:r>
        <w:rPr>
          <w:rFonts w:hint="eastAsia" w:ascii="仿宋" w:hAnsi="仿宋" w:eastAsia="仿宋"/>
          <w:bCs/>
          <w:color w:val="000000"/>
          <w:spacing w:val="-8"/>
          <w:sz w:val="30"/>
          <w:szCs w:val="30"/>
        </w:rPr>
        <w:t>退役大学生士兵报考硕士研究生按照国家有关政策执行。</w:t>
      </w:r>
    </w:p>
    <w:p>
      <w:pPr>
        <w:snapToGrid w:val="0"/>
        <w:spacing w:line="560" w:lineRule="exact"/>
        <w:ind w:firstLine="600" w:firstLineChars="200"/>
        <w:rPr>
          <w:rFonts w:ascii="仿宋" w:hAnsi="仿宋" w:eastAsia="仿宋"/>
          <w:bCs/>
          <w:color w:val="000000"/>
          <w:sz w:val="30"/>
          <w:szCs w:val="30"/>
        </w:rPr>
      </w:pPr>
      <w:r>
        <w:rPr>
          <w:rFonts w:hint="eastAsia" w:ascii="仿宋" w:hAnsi="仿宋" w:eastAsia="仿宋"/>
          <w:bCs/>
          <w:color w:val="000000"/>
          <w:sz w:val="30"/>
          <w:szCs w:val="30"/>
        </w:rPr>
        <w:t>4．广播电视专业部分计划用于我校与长沙学院联合招生和培养。</w:t>
      </w:r>
    </w:p>
    <w:p>
      <w:pPr>
        <w:snapToGrid w:val="0"/>
        <w:spacing w:line="560" w:lineRule="exact"/>
        <w:ind w:firstLine="568" w:firstLineChars="200"/>
        <w:rPr>
          <w:rFonts w:ascii="仿宋" w:hAnsi="仿宋" w:eastAsia="仿宋" w:cs="仿宋"/>
          <w:bCs/>
          <w:color w:val="000000" w:themeColor="text1"/>
          <w:sz w:val="30"/>
          <w:szCs w:val="30"/>
        </w:rPr>
      </w:pPr>
      <w:r>
        <w:rPr>
          <w:rFonts w:ascii="仿宋" w:hAnsi="仿宋" w:eastAsia="仿宋"/>
          <w:bCs/>
          <w:color w:val="000000" w:themeColor="text1"/>
          <w:spacing w:val="-8"/>
          <w:sz w:val="30"/>
          <w:szCs w:val="30"/>
        </w:rPr>
        <w:t xml:space="preserve"> </w:t>
      </w:r>
      <w:r>
        <w:rPr>
          <w:rFonts w:hint="eastAsia" w:ascii="仿宋" w:hAnsi="仿宋" w:eastAsia="仿宋"/>
          <w:bCs/>
          <w:color w:val="000000" w:themeColor="text1"/>
          <w:spacing w:val="-8"/>
          <w:sz w:val="30"/>
          <w:szCs w:val="30"/>
        </w:rPr>
        <w:t>5.</w:t>
      </w:r>
      <w:r>
        <w:rPr>
          <w:rFonts w:hint="eastAsia" w:ascii="仿宋" w:hAnsi="仿宋" w:eastAsia="仿宋" w:cs="仿宋_GB2312"/>
          <w:bCs/>
          <w:color w:val="000000" w:themeColor="text1"/>
          <w:spacing w:val="-8"/>
          <w:sz w:val="30"/>
          <w:szCs w:val="30"/>
        </w:rPr>
        <w:t>我校2018年集中非全日制研究生计划在教育管理、学科教学（语文、思政、历史、化学）、小学教育、心理健康教育等7个教育专业学位领域招生，详细情况请查阅</w:t>
      </w:r>
      <w:r>
        <w:rPr>
          <w:rFonts w:hint="eastAsia" w:ascii="仿宋" w:hAnsi="仿宋" w:eastAsia="仿宋" w:cs="仿宋"/>
          <w:bCs/>
          <w:color w:val="000000" w:themeColor="text1"/>
          <w:spacing w:val="-8"/>
          <w:sz w:val="30"/>
          <w:szCs w:val="30"/>
        </w:rPr>
        <w:t>《</w:t>
      </w:r>
      <w:r>
        <w:rPr>
          <w:rFonts w:hint="eastAsia" w:ascii="仿宋" w:hAnsi="仿宋" w:eastAsia="仿宋" w:cs="仿宋"/>
          <w:bCs/>
          <w:color w:val="000000" w:themeColor="text1"/>
          <w:sz w:val="30"/>
          <w:szCs w:val="30"/>
        </w:rPr>
        <w:t>赣南师范大学2018年教育专业学位（寒暑假小学期班、双证）硕士研究生招生》。</w:t>
      </w:r>
    </w:p>
    <w:p>
      <w:pPr>
        <w:shd w:val="clear" w:color="auto" w:fill="FFFFFF"/>
        <w:adjustRightInd w:val="0"/>
        <w:snapToGrid w:val="0"/>
        <w:spacing w:line="560" w:lineRule="exact"/>
        <w:ind w:firstLine="602" w:firstLineChars="200"/>
        <w:rPr>
          <w:rFonts w:ascii="仿宋" w:hAnsi="仿宋" w:eastAsia="仿宋" w:cs="仿宋_GB2312"/>
          <w:color w:val="FF0000"/>
          <w:sz w:val="30"/>
          <w:szCs w:val="30"/>
          <w:shd w:val="clear" w:color="auto" w:fill="FFFFFF"/>
        </w:rPr>
      </w:pPr>
      <w:r>
        <w:rPr>
          <w:rFonts w:hint="eastAsia" w:ascii="仿宋" w:hAnsi="仿宋" w:eastAsia="仿宋" w:cs="仿宋_GB2312"/>
          <w:b/>
          <w:color w:val="FF0000"/>
          <w:sz w:val="30"/>
          <w:szCs w:val="30"/>
          <w:shd w:val="clear" w:color="auto" w:fill="FFFFFF"/>
        </w:rPr>
        <w:t>九、联系方式</w:t>
      </w:r>
    </w:p>
    <w:p>
      <w:pPr>
        <w:shd w:val="clear" w:color="auto" w:fill="FFFFFF"/>
        <w:adjustRightInd w:val="0"/>
        <w:snapToGrid w:val="0"/>
        <w:spacing w:line="560" w:lineRule="exact"/>
        <w:ind w:firstLine="600" w:firstLineChars="200"/>
        <w:rPr>
          <w:rFonts w:ascii="仿宋" w:hAnsi="仿宋" w:eastAsia="仿宋" w:cs="仿宋_GB2312"/>
          <w:color w:val="000000"/>
          <w:sz w:val="30"/>
          <w:szCs w:val="30"/>
          <w:shd w:val="clear" w:color="auto" w:fill="FFFFFF"/>
        </w:rPr>
      </w:pPr>
      <w:r>
        <w:rPr>
          <w:rFonts w:hint="eastAsia" w:ascii="仿宋" w:hAnsi="仿宋" w:eastAsia="仿宋" w:cs="仿宋_GB2312"/>
          <w:color w:val="000000"/>
          <w:sz w:val="30"/>
          <w:szCs w:val="30"/>
          <w:shd w:val="clear" w:color="auto" w:fill="FFFFFF"/>
        </w:rPr>
        <w:t>单位代码：10418    联系人：白老师    联系电话：0797-8393666</w:t>
      </w:r>
    </w:p>
    <w:p>
      <w:pPr>
        <w:shd w:val="clear" w:color="auto" w:fill="FFFFFF"/>
        <w:adjustRightInd w:val="0"/>
        <w:snapToGrid w:val="0"/>
        <w:spacing w:line="560" w:lineRule="exact"/>
        <w:ind w:firstLine="600" w:firstLineChars="200"/>
        <w:rPr>
          <w:rFonts w:ascii="仿宋" w:hAnsi="仿宋" w:eastAsia="仿宋" w:cs="仿宋_GB2312"/>
          <w:color w:val="000000"/>
          <w:sz w:val="30"/>
          <w:szCs w:val="30"/>
          <w:shd w:val="clear" w:color="auto" w:fill="FFFFFF"/>
        </w:rPr>
      </w:pPr>
      <w:r>
        <w:rPr>
          <w:rFonts w:hint="eastAsia" w:ascii="仿宋" w:hAnsi="仿宋" w:eastAsia="仿宋" w:cs="仿宋_GB2312"/>
          <w:color w:val="000000"/>
          <w:sz w:val="30"/>
          <w:szCs w:val="30"/>
          <w:shd w:val="clear" w:color="auto" w:fill="FFFFFF"/>
        </w:rPr>
        <w:t xml:space="preserve">地址：江西省赣州经济技术开发区赣南师范大学研究生院    </w:t>
      </w:r>
    </w:p>
    <w:p>
      <w:pPr>
        <w:shd w:val="clear" w:color="auto" w:fill="FFFFFF"/>
        <w:adjustRightInd w:val="0"/>
        <w:snapToGrid w:val="0"/>
        <w:spacing w:line="560" w:lineRule="exact"/>
        <w:ind w:firstLine="600" w:firstLineChars="200"/>
        <w:rPr>
          <w:rFonts w:ascii="仿宋" w:hAnsi="仿宋" w:eastAsia="仿宋" w:cs="仿宋_GB2312"/>
          <w:snapToGrid w:val="0"/>
          <w:sz w:val="30"/>
          <w:szCs w:val="30"/>
          <w:shd w:val="clear" w:color="auto" w:fill="FFFFFF"/>
        </w:rPr>
      </w:pPr>
      <w:r>
        <w:rPr>
          <w:rFonts w:hint="eastAsia" w:ascii="仿宋" w:hAnsi="仿宋" w:eastAsia="仿宋" w:cs="仿宋_GB2312"/>
          <w:sz w:val="30"/>
          <w:szCs w:val="30"/>
          <w:shd w:val="clear" w:color="auto" w:fill="FFFFFF"/>
        </w:rPr>
        <w:t>邮政编码：341000    学校网址：</w:t>
      </w:r>
      <w:r>
        <w:fldChar w:fldCharType="begin"/>
      </w:r>
      <w:r>
        <w:instrText xml:space="preserve"> HYPERLINK "http://www.gnnu.cn" </w:instrText>
      </w:r>
      <w:r>
        <w:fldChar w:fldCharType="separate"/>
      </w:r>
      <w:r>
        <w:rPr>
          <w:rStyle w:val="9"/>
          <w:rFonts w:hint="eastAsia" w:ascii="仿宋" w:hAnsi="仿宋" w:eastAsia="仿宋" w:cs="仿宋_GB2312"/>
          <w:sz w:val="30"/>
          <w:szCs w:val="30"/>
          <w:shd w:val="clear" w:color="auto" w:fill="FFFFFF"/>
        </w:rPr>
        <w:t>http://www.gnnu.cn</w:t>
      </w:r>
      <w:r>
        <w:rPr>
          <w:rStyle w:val="9"/>
          <w:rFonts w:hint="eastAsia" w:ascii="仿宋" w:hAnsi="仿宋" w:eastAsia="仿宋" w:cs="仿宋_GB2312"/>
          <w:sz w:val="30"/>
          <w:szCs w:val="30"/>
          <w:shd w:val="clear" w:color="auto" w:fill="FFFFFF"/>
        </w:rPr>
        <w:fldChar w:fldCharType="end"/>
      </w:r>
      <w:r>
        <w:rPr>
          <w:rFonts w:hint="eastAsia" w:ascii="仿宋" w:hAnsi="仿宋" w:eastAsia="仿宋" w:cs="仿宋_GB2312"/>
          <w:sz w:val="30"/>
          <w:szCs w:val="30"/>
          <w:shd w:val="clear" w:color="auto" w:fill="FFFFFF"/>
        </w:rPr>
        <w:t>　</w:t>
      </w:r>
    </w:p>
    <w:p>
      <w:pPr>
        <w:shd w:val="clear" w:color="auto" w:fill="FFFFFF"/>
        <w:adjustRightInd w:val="0"/>
        <w:snapToGrid w:val="0"/>
        <w:spacing w:line="520" w:lineRule="exact"/>
        <w:ind w:firstLine="560" w:firstLineChars="200"/>
        <w:rPr>
          <w:rFonts w:ascii="仿宋_GB2312" w:hAnsi="仿宋_GB2312" w:eastAsia="仿宋_GB2312" w:cs="仿宋_GB2312"/>
          <w:snapToGrid w:val="0"/>
          <w:sz w:val="28"/>
          <w:szCs w:val="28"/>
          <w:shd w:val="clear" w:color="auto" w:fill="FFFFFF"/>
        </w:rPr>
      </w:pPr>
    </w:p>
    <w:p>
      <w:pPr>
        <w:snapToGrid w:val="0"/>
        <w:spacing w:line="360" w:lineRule="exact"/>
        <w:jc w:val="left"/>
        <w:rPr>
          <w:rFonts w:hint="eastAsia" w:ascii="仿宋_GB2312" w:hAnsi="仿宋_GB2312" w:eastAsia="仿宋_GB2312" w:cs="仿宋_GB2312"/>
          <w:b/>
          <w:color w:val="FF0000"/>
          <w:sz w:val="28"/>
          <w:szCs w:val="28"/>
        </w:rPr>
      </w:pPr>
    </w:p>
    <w:p>
      <w:pPr>
        <w:snapToGrid w:val="0"/>
        <w:spacing w:line="360" w:lineRule="exact"/>
        <w:jc w:val="left"/>
        <w:rPr>
          <w:rFonts w:hint="eastAsia" w:ascii="仿宋_GB2312" w:hAnsi="仿宋_GB2312" w:eastAsia="仿宋_GB2312" w:cs="仿宋_GB2312"/>
          <w:b/>
          <w:color w:val="FF0000"/>
          <w:sz w:val="28"/>
          <w:szCs w:val="28"/>
        </w:rPr>
      </w:pPr>
    </w:p>
    <w:p>
      <w:pPr>
        <w:snapToGrid w:val="0"/>
        <w:spacing w:line="360" w:lineRule="exact"/>
        <w:jc w:val="left"/>
        <w:rPr>
          <w:rFonts w:hint="eastAsia" w:ascii="仿宋_GB2312" w:hAnsi="仿宋_GB2312" w:eastAsia="仿宋_GB2312" w:cs="仿宋_GB2312"/>
          <w:b/>
          <w:color w:val="FF0000"/>
          <w:sz w:val="28"/>
          <w:szCs w:val="28"/>
        </w:rPr>
      </w:pPr>
    </w:p>
    <w:p>
      <w:pPr>
        <w:snapToGrid w:val="0"/>
        <w:spacing w:line="360" w:lineRule="exact"/>
        <w:jc w:val="left"/>
        <w:rPr>
          <w:rFonts w:hint="eastAsia" w:ascii="仿宋_GB2312" w:hAnsi="仿宋_GB2312" w:eastAsia="仿宋_GB2312" w:cs="仿宋_GB2312"/>
          <w:b/>
          <w:color w:val="FF0000"/>
          <w:sz w:val="28"/>
          <w:szCs w:val="28"/>
        </w:rPr>
      </w:pPr>
    </w:p>
    <w:p>
      <w:pPr>
        <w:snapToGrid w:val="0"/>
        <w:spacing w:line="360" w:lineRule="exact"/>
        <w:jc w:val="left"/>
        <w:rPr>
          <w:rFonts w:hint="eastAsia" w:ascii="仿宋_GB2312" w:hAnsi="仿宋_GB2312" w:eastAsia="仿宋_GB2312" w:cs="仿宋_GB2312"/>
          <w:b/>
          <w:color w:val="FF0000"/>
          <w:sz w:val="28"/>
          <w:szCs w:val="28"/>
        </w:rPr>
      </w:pPr>
    </w:p>
    <w:p>
      <w:pPr>
        <w:snapToGrid w:val="0"/>
        <w:spacing w:line="360" w:lineRule="exact"/>
        <w:jc w:val="left"/>
        <w:rPr>
          <w:rFonts w:hint="eastAsia" w:ascii="仿宋_GB2312" w:hAnsi="仿宋_GB2312" w:eastAsia="仿宋_GB2312" w:cs="仿宋_GB2312"/>
          <w:b/>
          <w:color w:val="FF0000"/>
          <w:sz w:val="28"/>
          <w:szCs w:val="28"/>
        </w:rPr>
      </w:pPr>
    </w:p>
    <w:p>
      <w:pPr>
        <w:snapToGrid w:val="0"/>
        <w:spacing w:line="360" w:lineRule="exact"/>
        <w:jc w:val="left"/>
        <w:rPr>
          <w:rFonts w:hint="eastAsia" w:ascii="仿宋_GB2312" w:hAnsi="仿宋_GB2312" w:eastAsia="仿宋_GB2312" w:cs="仿宋_GB2312"/>
          <w:b/>
          <w:color w:val="FF0000"/>
          <w:sz w:val="28"/>
          <w:szCs w:val="28"/>
        </w:rPr>
      </w:pPr>
    </w:p>
    <w:p>
      <w:pPr>
        <w:snapToGrid w:val="0"/>
        <w:spacing w:line="360" w:lineRule="exact"/>
        <w:jc w:val="left"/>
        <w:rPr>
          <w:rFonts w:hint="eastAsia" w:ascii="仿宋_GB2312" w:hAnsi="仿宋_GB2312" w:eastAsia="仿宋_GB2312" w:cs="仿宋_GB2312"/>
          <w:b/>
          <w:color w:val="FF0000"/>
          <w:sz w:val="28"/>
          <w:szCs w:val="28"/>
        </w:rPr>
      </w:pPr>
    </w:p>
    <w:p>
      <w:pPr>
        <w:snapToGrid w:val="0"/>
        <w:spacing w:line="360" w:lineRule="exact"/>
        <w:jc w:val="left"/>
        <w:rPr>
          <w:rFonts w:ascii="宋体" w:hAnsi="宋体" w:cs="宋体"/>
          <w:b/>
          <w:color w:val="FF0000"/>
          <w:sz w:val="28"/>
          <w:szCs w:val="28"/>
        </w:rPr>
      </w:pPr>
      <w:r>
        <w:rPr>
          <w:rFonts w:hint="eastAsia" w:ascii="仿宋_GB2312" w:hAnsi="仿宋_GB2312" w:eastAsia="仿宋_GB2312" w:cs="仿宋_GB2312"/>
          <w:b/>
          <w:color w:val="FF0000"/>
          <w:sz w:val="28"/>
          <w:szCs w:val="28"/>
        </w:rPr>
        <w:t>附件：</w:t>
      </w:r>
      <w:r>
        <w:rPr>
          <w:rFonts w:hint="eastAsia" w:ascii="宋体" w:hAnsi="宋体" w:cs="宋体"/>
          <w:b/>
          <w:color w:val="FF0000"/>
          <w:sz w:val="28"/>
          <w:szCs w:val="28"/>
        </w:rPr>
        <w:t>赣南师范大学2018年研究生招生专业目录及自命题考试科目</w:t>
      </w:r>
    </w:p>
    <w:p>
      <w:pPr>
        <w:snapToGrid w:val="0"/>
        <w:spacing w:line="360" w:lineRule="exact"/>
        <w:jc w:val="left"/>
        <w:rPr>
          <w:rFonts w:ascii="宋体" w:hAnsi="宋体" w:cs="宋体"/>
          <w:b/>
          <w:color w:val="FF0000"/>
          <w:sz w:val="28"/>
          <w:szCs w:val="28"/>
        </w:rPr>
      </w:pPr>
      <w:r>
        <w:rPr>
          <w:rFonts w:hint="eastAsia" w:ascii="宋体" w:hAnsi="宋体" w:cs="宋体"/>
          <w:b/>
          <w:color w:val="FF0000"/>
          <w:sz w:val="28"/>
          <w:szCs w:val="28"/>
        </w:rPr>
        <w:t xml:space="preserve">                          主要参考书</w:t>
      </w:r>
    </w:p>
    <w:p>
      <w:pPr>
        <w:snapToGrid w:val="0"/>
        <w:spacing w:line="360" w:lineRule="exact"/>
        <w:rPr>
          <w:rFonts w:ascii="黑体" w:hAnsi="宋体" w:eastAsia="黑体"/>
          <w:bCs/>
          <w:sz w:val="32"/>
          <w:szCs w:val="32"/>
        </w:rPr>
      </w:pPr>
    </w:p>
    <w:tbl>
      <w:tblPr>
        <w:tblStyle w:val="10"/>
        <w:tblW w:w="9756" w:type="dxa"/>
        <w:tblInd w:w="-4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1856"/>
        <w:gridCol w:w="709"/>
        <w:gridCol w:w="2693"/>
        <w:gridCol w:w="155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67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cs="Times New Roman"/>
                <w:b/>
                <w:sz w:val="18"/>
                <w:szCs w:val="18"/>
              </w:rPr>
            </w:pPr>
            <w:r>
              <w:rPr>
                <w:rFonts w:hint="eastAsia" w:ascii="Times New Roman" w:hAnsi="Times New Roman" w:cs="宋体"/>
                <w:b/>
                <w:sz w:val="18"/>
                <w:szCs w:val="18"/>
              </w:rPr>
              <w:t>学院代码、名称、联系人</w:t>
            </w:r>
          </w:p>
        </w:tc>
        <w:tc>
          <w:tcPr>
            <w:tcW w:w="185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b/>
                <w:color w:val="000000"/>
                <w:sz w:val="18"/>
                <w:szCs w:val="18"/>
              </w:rPr>
            </w:pPr>
            <w:r>
              <w:rPr>
                <w:rFonts w:hint="eastAsia" w:ascii="Times New Roman" w:hAnsi="Times New Roman" w:cs="宋体"/>
                <w:b/>
                <w:color w:val="000000"/>
                <w:sz w:val="18"/>
                <w:szCs w:val="18"/>
              </w:rPr>
              <w:t>学科名称</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cs="宋体"/>
                <w:b/>
                <w:color w:val="000000"/>
                <w:sz w:val="18"/>
                <w:szCs w:val="18"/>
              </w:rPr>
            </w:pPr>
            <w:r>
              <w:rPr>
                <w:rFonts w:hint="eastAsia" w:ascii="Times New Roman" w:hAnsi="Times New Roman" w:cs="宋体"/>
                <w:b/>
                <w:color w:val="000000"/>
                <w:sz w:val="18"/>
                <w:szCs w:val="18"/>
              </w:rPr>
              <w:t>拟招生人数</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b/>
                <w:color w:val="000000"/>
                <w:sz w:val="18"/>
                <w:szCs w:val="18"/>
              </w:rPr>
            </w:pPr>
            <w:r>
              <w:rPr>
                <w:rFonts w:hint="eastAsia" w:ascii="Times New Roman" w:hAnsi="Times New Roman" w:cs="宋体"/>
                <w:b/>
                <w:color w:val="000000"/>
                <w:sz w:val="18"/>
                <w:szCs w:val="18"/>
              </w:rPr>
              <w:t>初试考试科目</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b/>
                <w:color w:val="000000"/>
                <w:sz w:val="18"/>
                <w:szCs w:val="18"/>
              </w:rPr>
            </w:pPr>
            <w:r>
              <w:rPr>
                <w:rFonts w:hint="eastAsia" w:ascii="Times New Roman" w:hAnsi="Times New Roman" w:cs="宋体"/>
                <w:b/>
                <w:color w:val="000000"/>
                <w:sz w:val="18"/>
                <w:szCs w:val="18"/>
              </w:rPr>
              <w:t>复试笔试科目</w:t>
            </w:r>
          </w:p>
        </w:tc>
        <w:tc>
          <w:tcPr>
            <w:tcW w:w="226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b/>
                <w:color w:val="000000"/>
                <w:sz w:val="18"/>
                <w:szCs w:val="18"/>
              </w:rPr>
            </w:pPr>
            <w:r>
              <w:rPr>
                <w:rFonts w:hint="eastAsia" w:ascii="Times New Roman" w:hAnsi="Times New Roman" w:cs="宋体"/>
                <w:b/>
                <w:color w:val="000000"/>
                <w:sz w:val="18"/>
                <w:szCs w:val="18"/>
              </w:rPr>
              <w:t>同等学力考生</w:t>
            </w:r>
          </w:p>
          <w:p>
            <w:pPr>
              <w:spacing w:line="280" w:lineRule="exact"/>
              <w:jc w:val="center"/>
              <w:rPr>
                <w:rFonts w:ascii="宋体" w:hAnsi="宋体" w:cs="宋体"/>
                <w:b/>
                <w:color w:val="000000"/>
                <w:sz w:val="18"/>
                <w:szCs w:val="18"/>
              </w:rPr>
            </w:pPr>
            <w:r>
              <w:rPr>
                <w:rFonts w:hint="eastAsia" w:ascii="Times New Roman" w:hAnsi="Times New Roman" w:cs="宋体"/>
                <w:b/>
                <w:color w:val="000000"/>
                <w:sz w:val="18"/>
                <w:szCs w:val="18"/>
              </w:rPr>
              <w:t>加试科目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0" w:hRule="atLeast"/>
        </w:trPr>
        <w:tc>
          <w:tcPr>
            <w:tcW w:w="671"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001</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文学院</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舒六英</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0797-8393643</w:t>
            </w:r>
          </w:p>
        </w:tc>
        <w:tc>
          <w:tcPr>
            <w:tcW w:w="185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eastAsia="黑体"/>
                <w:b/>
                <w:color w:val="000000"/>
                <w:sz w:val="24"/>
                <w:szCs w:val="21"/>
              </w:rPr>
            </w:pPr>
            <w:r>
              <w:rPr>
                <w:rFonts w:hint="eastAsia" w:ascii="宋体" w:hAnsi="宋体" w:cs="宋体"/>
                <w:color w:val="000000"/>
                <w:kern w:val="0"/>
                <w:szCs w:val="21"/>
              </w:rPr>
              <w:t>●</w:t>
            </w:r>
            <w:r>
              <w:rPr>
                <w:rFonts w:hint="eastAsia" w:ascii="黑体" w:hAnsi="Times New Roman" w:eastAsia="黑体"/>
                <w:b/>
                <w:color w:val="000000"/>
                <w:szCs w:val="21"/>
              </w:rPr>
              <w:t>050100中国语言文学</w:t>
            </w:r>
          </w:p>
          <w:p>
            <w:pPr>
              <w:spacing w:line="280" w:lineRule="exact"/>
              <w:rPr>
                <w:rFonts w:ascii="宋体" w:hAnsi="Times New Roman" w:cs="宋体"/>
                <w:color w:val="000000"/>
                <w:sz w:val="18"/>
                <w:szCs w:val="18"/>
              </w:rPr>
            </w:pPr>
            <w:r>
              <w:rPr>
                <w:rFonts w:ascii="Times New Roman" w:hAnsi="Times New Roman" w:cs="Times New Roman"/>
                <w:color w:val="000000"/>
                <w:sz w:val="18"/>
                <w:szCs w:val="18"/>
              </w:rPr>
              <w:t>01</w:t>
            </w:r>
            <w:r>
              <w:rPr>
                <w:rFonts w:hint="eastAsia" w:ascii="Times New Roman" w:hAnsi="Times New Roman" w:cs="宋体"/>
                <w:color w:val="000000"/>
                <w:sz w:val="18"/>
                <w:szCs w:val="18"/>
              </w:rPr>
              <w:t>文艺学</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02</w:t>
            </w:r>
            <w:r>
              <w:rPr>
                <w:rFonts w:hint="eastAsia" w:ascii="Times New Roman" w:hAnsi="Times New Roman" w:cs="宋体"/>
                <w:color w:val="000000"/>
                <w:sz w:val="18"/>
                <w:szCs w:val="18"/>
              </w:rPr>
              <w:t>语言学及应用语言学</w:t>
            </w:r>
          </w:p>
          <w:p>
            <w:pPr>
              <w:spacing w:line="280" w:lineRule="exact"/>
              <w:rPr>
                <w:rFonts w:ascii="Times New Roman" w:hAnsi="Times New Roman" w:cs="Times New Roman"/>
                <w:bCs/>
                <w:color w:val="000000"/>
                <w:sz w:val="18"/>
                <w:szCs w:val="18"/>
              </w:rPr>
            </w:pPr>
            <w:r>
              <w:rPr>
                <w:rFonts w:ascii="Times New Roman" w:hAnsi="Times New Roman" w:cs="Times New Roman"/>
                <w:color w:val="000000"/>
                <w:sz w:val="18"/>
                <w:szCs w:val="18"/>
              </w:rPr>
              <w:t>03</w:t>
            </w:r>
            <w:r>
              <w:rPr>
                <w:rFonts w:hint="eastAsia" w:ascii="Times New Roman" w:hAnsi="Times New Roman" w:cs="宋体"/>
                <w:bCs/>
                <w:color w:val="000000"/>
                <w:sz w:val="18"/>
                <w:szCs w:val="18"/>
              </w:rPr>
              <w:t>中国古代文学</w:t>
            </w:r>
          </w:p>
          <w:p>
            <w:pPr>
              <w:spacing w:line="280" w:lineRule="exact"/>
              <w:rPr>
                <w:rFonts w:ascii="Times New Roman" w:hAnsi="Times New Roman" w:cs="宋体"/>
                <w:bCs/>
                <w:color w:val="000000"/>
                <w:sz w:val="18"/>
                <w:szCs w:val="18"/>
              </w:rPr>
            </w:pPr>
            <w:r>
              <w:rPr>
                <w:rFonts w:ascii="Times New Roman" w:hAnsi="Times New Roman" w:cs="Times New Roman"/>
                <w:color w:val="000000"/>
                <w:sz w:val="18"/>
                <w:szCs w:val="18"/>
              </w:rPr>
              <w:t>04</w:t>
            </w:r>
            <w:r>
              <w:rPr>
                <w:rFonts w:hint="eastAsia" w:ascii="Times New Roman" w:hAnsi="Times New Roman" w:cs="宋体"/>
                <w:color w:val="000000"/>
                <w:sz w:val="18"/>
                <w:szCs w:val="18"/>
              </w:rPr>
              <w:t>中国</w:t>
            </w:r>
            <w:r>
              <w:rPr>
                <w:rFonts w:hint="eastAsia" w:ascii="Times New Roman" w:hAnsi="Times New Roman" w:cs="宋体"/>
                <w:bCs/>
                <w:color w:val="000000"/>
                <w:sz w:val="18"/>
                <w:szCs w:val="18"/>
              </w:rPr>
              <w:t>现当代文学</w:t>
            </w:r>
          </w:p>
          <w:p>
            <w:pPr>
              <w:spacing w:line="280" w:lineRule="exact"/>
              <w:rPr>
                <w:rFonts w:ascii="宋体" w:hAnsi="宋体" w:cs="宋体"/>
                <w:color w:val="000000"/>
                <w:sz w:val="18"/>
                <w:szCs w:val="18"/>
              </w:rPr>
            </w:pPr>
            <w:r>
              <w:rPr>
                <w:rFonts w:hint="eastAsia" w:ascii="Times New Roman" w:hAnsi="Times New Roman" w:cs="宋体"/>
                <w:bCs/>
                <w:color w:val="000000"/>
                <w:sz w:val="18"/>
                <w:szCs w:val="18"/>
              </w:rPr>
              <w:t>05中国古典文献学</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cs="宋体"/>
                <w:b/>
                <w:color w:val="000000"/>
                <w:sz w:val="18"/>
                <w:szCs w:val="18"/>
              </w:rPr>
            </w:pPr>
            <w:r>
              <w:rPr>
                <w:rFonts w:hint="eastAsia" w:ascii="Times New Roman" w:hAnsi="Times New Roman" w:cs="宋体"/>
                <w:b/>
                <w:color w:val="000000"/>
                <w:sz w:val="18"/>
                <w:szCs w:val="18"/>
              </w:rPr>
              <w:t>30</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一</w:t>
            </w:r>
            <w:r>
              <w:rPr>
                <w:rFonts w:ascii="Times New Roman" w:hAnsi="Times New Roman" w:cs="Times New Roman"/>
                <w:color w:val="000000"/>
                <w:sz w:val="18"/>
                <w:szCs w:val="18"/>
              </w:rPr>
              <w:t>)</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hint="eastAsia" w:ascii="Times New Roman" w:hAnsi="Times New Roman" w:cs="宋体"/>
                <w:color w:val="000000"/>
                <w:sz w:val="18"/>
                <w:szCs w:val="18"/>
              </w:rPr>
              <w:t>专业科目</w:t>
            </w:r>
            <w:r>
              <w:rPr>
                <w:rFonts w:ascii="Times New Roman" w:hAnsi="Times New Roman" w:cs="Times New Roman"/>
                <w:color w:val="000000"/>
                <w:sz w:val="18"/>
                <w:szCs w:val="18"/>
              </w:rPr>
              <w:t>1</w:t>
            </w:r>
            <w:r>
              <w:rPr>
                <w:rFonts w:hint="eastAsia" w:ascii="Times New Roman" w:hAnsi="Times New Roman" w:cs="宋体"/>
                <w:color w:val="000000"/>
                <w:sz w:val="18"/>
                <w:szCs w:val="18"/>
              </w:rPr>
              <w:t>：</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01</w:t>
            </w:r>
            <w:r>
              <w:rPr>
                <w:rFonts w:hint="eastAsia" w:ascii="Times New Roman" w:hAnsi="Times New Roman" w:cs="宋体"/>
                <w:color w:val="000000"/>
                <w:sz w:val="18"/>
                <w:szCs w:val="18"/>
              </w:rPr>
              <w:t>方向：</w:t>
            </w:r>
            <w:r>
              <w:rPr>
                <w:rFonts w:ascii="Times New Roman" w:hAnsi="Times New Roman" w:cs="Times New Roman"/>
                <w:color w:val="000000"/>
                <w:sz w:val="18"/>
                <w:szCs w:val="18"/>
              </w:rPr>
              <w:t>611</w:t>
            </w:r>
            <w:r>
              <w:rPr>
                <w:rFonts w:hint="eastAsia" w:ascii="Times New Roman" w:hAnsi="Times New Roman" w:cs="宋体"/>
                <w:color w:val="000000"/>
                <w:sz w:val="18"/>
                <w:szCs w:val="18"/>
              </w:rPr>
              <w:t>文学理论</w:t>
            </w:r>
          </w:p>
          <w:p>
            <w:pPr>
              <w:spacing w:line="380" w:lineRule="exact"/>
              <w:rPr>
                <w:rFonts w:ascii="Times New Roman" w:hAnsi="Times New Roman" w:cs="Times New Roman"/>
                <w:color w:val="000000"/>
                <w:sz w:val="18"/>
                <w:szCs w:val="18"/>
              </w:rPr>
            </w:pPr>
            <w:r>
              <w:rPr>
                <w:rFonts w:ascii="Times New Roman" w:hAnsi="Times New Roman" w:cs="Times New Roman"/>
                <w:color w:val="000000"/>
                <w:sz w:val="18"/>
                <w:szCs w:val="18"/>
              </w:rPr>
              <w:t>02</w:t>
            </w:r>
            <w:r>
              <w:rPr>
                <w:rFonts w:hint="eastAsia" w:ascii="Times New Roman" w:hAnsi="Times New Roman" w:cs="宋体"/>
                <w:color w:val="000000"/>
                <w:sz w:val="18"/>
                <w:szCs w:val="18"/>
              </w:rPr>
              <w:t>方向：</w:t>
            </w:r>
            <w:r>
              <w:rPr>
                <w:rFonts w:ascii="Times New Roman" w:hAnsi="Times New Roman" w:cs="Times New Roman"/>
                <w:color w:val="000000"/>
                <w:sz w:val="18"/>
                <w:szCs w:val="18"/>
              </w:rPr>
              <w:t>612</w:t>
            </w:r>
            <w:r>
              <w:rPr>
                <w:rFonts w:hint="eastAsia" w:ascii="Times New Roman" w:hAnsi="Times New Roman" w:cs="宋体"/>
                <w:color w:val="000000"/>
                <w:sz w:val="18"/>
                <w:szCs w:val="18"/>
              </w:rPr>
              <w:t>汉语基础</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03</w:t>
            </w:r>
            <w:r>
              <w:rPr>
                <w:rFonts w:hint="eastAsia" w:ascii="Times New Roman" w:hAnsi="Times New Roman" w:cs="宋体"/>
                <w:color w:val="000000"/>
                <w:sz w:val="18"/>
                <w:szCs w:val="18"/>
              </w:rPr>
              <w:t>方向：</w:t>
            </w:r>
            <w:r>
              <w:rPr>
                <w:rFonts w:ascii="Times New Roman" w:hAnsi="Times New Roman" w:cs="Times New Roman"/>
                <w:color w:val="000000"/>
                <w:sz w:val="18"/>
                <w:szCs w:val="18"/>
              </w:rPr>
              <w:t>613</w:t>
            </w:r>
            <w:r>
              <w:rPr>
                <w:rFonts w:hint="eastAsia" w:ascii="Times New Roman" w:hAnsi="Times New Roman" w:cs="宋体"/>
                <w:color w:val="000000"/>
                <w:sz w:val="18"/>
                <w:szCs w:val="18"/>
              </w:rPr>
              <w:t>中国古代文学</w:t>
            </w:r>
          </w:p>
          <w:p>
            <w:pPr>
              <w:spacing w:line="280" w:lineRule="exact"/>
              <w:rPr>
                <w:rFonts w:ascii="Times New Roman" w:hAnsi="Times New Roman" w:cs="宋体"/>
                <w:color w:val="000000"/>
                <w:sz w:val="18"/>
                <w:szCs w:val="18"/>
              </w:rPr>
            </w:pPr>
            <w:r>
              <w:rPr>
                <w:rFonts w:ascii="Times New Roman" w:hAnsi="Times New Roman" w:cs="Times New Roman"/>
                <w:color w:val="000000"/>
                <w:sz w:val="18"/>
                <w:szCs w:val="18"/>
              </w:rPr>
              <w:t>04</w:t>
            </w:r>
            <w:r>
              <w:rPr>
                <w:rFonts w:hint="eastAsia" w:ascii="Times New Roman" w:hAnsi="Times New Roman" w:cs="宋体"/>
                <w:color w:val="000000"/>
                <w:sz w:val="18"/>
                <w:szCs w:val="18"/>
              </w:rPr>
              <w:t>方向：</w:t>
            </w:r>
            <w:r>
              <w:rPr>
                <w:rFonts w:ascii="Times New Roman" w:hAnsi="Times New Roman" w:cs="Times New Roman"/>
                <w:color w:val="000000"/>
                <w:sz w:val="18"/>
                <w:szCs w:val="18"/>
              </w:rPr>
              <w:t>614</w:t>
            </w:r>
            <w:r>
              <w:rPr>
                <w:rFonts w:hint="eastAsia" w:ascii="Times New Roman" w:hAnsi="Times New Roman" w:cs="宋体"/>
                <w:color w:val="000000"/>
                <w:sz w:val="18"/>
                <w:szCs w:val="18"/>
              </w:rPr>
              <w:t>中国现当代文学</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05方向：652</w:t>
            </w:r>
            <w:r>
              <w:rPr>
                <w:rFonts w:hint="eastAsia" w:ascii="Times New Roman" w:hAnsi="Times New Roman" w:cs="宋体"/>
                <w:bCs/>
                <w:color w:val="000000"/>
                <w:sz w:val="18"/>
                <w:szCs w:val="18"/>
              </w:rPr>
              <w:t>中国古典文献学</w:t>
            </w:r>
          </w:p>
          <w:p>
            <w:pPr>
              <w:spacing w:line="280" w:lineRule="exact"/>
              <w:rPr>
                <w:rFonts w:ascii="Times New Roman" w:hAnsi="Times New Roman" w:cs="宋体"/>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hint="eastAsia" w:ascii="Times New Roman" w:hAnsi="Times New Roman" w:cs="宋体"/>
                <w:color w:val="000000"/>
                <w:sz w:val="18"/>
                <w:szCs w:val="18"/>
              </w:rPr>
              <w:t>专业科目</w:t>
            </w:r>
            <w:r>
              <w:rPr>
                <w:rFonts w:ascii="Times New Roman" w:hAnsi="Times New Roman" w:cs="Times New Roman"/>
                <w:color w:val="000000"/>
                <w:sz w:val="18"/>
                <w:szCs w:val="18"/>
              </w:rPr>
              <w:t>2</w:t>
            </w:r>
            <w:r>
              <w:rPr>
                <w:rFonts w:hint="eastAsia" w:ascii="Times New Roman" w:hAnsi="Times New Roman" w:cs="宋体"/>
                <w:color w:val="000000"/>
                <w:sz w:val="18"/>
                <w:szCs w:val="18"/>
              </w:rPr>
              <w:t>：</w:t>
            </w:r>
            <w:r>
              <w:rPr>
                <w:rFonts w:ascii="Times New Roman" w:hAnsi="Times New Roman" w:cs="Times New Roman"/>
                <w:color w:val="000000"/>
                <w:sz w:val="18"/>
                <w:szCs w:val="18"/>
              </w:rPr>
              <w:t>811</w:t>
            </w:r>
            <w:r>
              <w:rPr>
                <w:rFonts w:hint="eastAsia" w:ascii="Times New Roman" w:hAnsi="Times New Roman" w:cs="宋体"/>
                <w:color w:val="000000"/>
                <w:sz w:val="18"/>
                <w:szCs w:val="18"/>
              </w:rPr>
              <w:t>作文</w:t>
            </w:r>
          </w:p>
          <w:p>
            <w:pPr>
              <w:spacing w:line="280" w:lineRule="exact"/>
              <w:rPr>
                <w:rFonts w:ascii="Times New Roman" w:hAnsi="Times New Roman" w:cs="宋体"/>
                <w:color w:val="000000"/>
                <w:sz w:val="18"/>
                <w:szCs w:val="18"/>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01</w:t>
            </w:r>
            <w:r>
              <w:rPr>
                <w:rFonts w:hint="eastAsia" w:ascii="Times New Roman" w:hAnsi="Times New Roman" w:cs="宋体"/>
                <w:color w:val="000000"/>
                <w:sz w:val="18"/>
                <w:szCs w:val="18"/>
              </w:rPr>
              <w:t>、</w:t>
            </w:r>
            <w:r>
              <w:rPr>
                <w:rFonts w:ascii="Times New Roman" w:hAnsi="Times New Roman" w:cs="Times New Roman"/>
                <w:color w:val="000000"/>
                <w:sz w:val="18"/>
                <w:szCs w:val="18"/>
              </w:rPr>
              <w:t>03</w:t>
            </w:r>
            <w:r>
              <w:rPr>
                <w:rFonts w:hint="eastAsia" w:ascii="Times New Roman" w:hAnsi="Times New Roman" w:cs="宋体"/>
                <w:color w:val="000000"/>
                <w:sz w:val="18"/>
                <w:szCs w:val="18"/>
              </w:rPr>
              <w:t>、</w:t>
            </w:r>
            <w:r>
              <w:rPr>
                <w:rFonts w:ascii="Times New Roman" w:hAnsi="Times New Roman" w:cs="Times New Roman"/>
                <w:color w:val="000000"/>
                <w:sz w:val="18"/>
                <w:szCs w:val="18"/>
              </w:rPr>
              <w:t>04</w:t>
            </w:r>
            <w:r>
              <w:rPr>
                <w:rFonts w:hint="eastAsia" w:ascii="Times New Roman" w:hAnsi="Times New Roman" w:cs="宋体"/>
                <w:color w:val="000000"/>
                <w:sz w:val="18"/>
                <w:szCs w:val="18"/>
              </w:rPr>
              <w:t>方向：</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文学评论</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02</w:t>
            </w:r>
            <w:r>
              <w:rPr>
                <w:rFonts w:hint="eastAsia" w:ascii="Times New Roman" w:hAnsi="Times New Roman" w:cs="宋体"/>
                <w:color w:val="000000"/>
                <w:sz w:val="18"/>
                <w:szCs w:val="18"/>
              </w:rPr>
              <w:t>方向：</w:t>
            </w:r>
          </w:p>
          <w:p>
            <w:pPr>
              <w:spacing w:line="280" w:lineRule="exact"/>
              <w:rPr>
                <w:rFonts w:ascii="Times New Roman" w:hAnsi="Times New Roman" w:cs="宋体"/>
                <w:color w:val="000000"/>
                <w:sz w:val="18"/>
                <w:szCs w:val="18"/>
              </w:rPr>
            </w:pPr>
            <w:r>
              <w:rPr>
                <w:rFonts w:hint="eastAsia" w:ascii="Times New Roman" w:hAnsi="Times New Roman" w:cs="宋体"/>
                <w:color w:val="000000"/>
                <w:sz w:val="18"/>
                <w:szCs w:val="18"/>
              </w:rPr>
              <w:t>语言学概论</w:t>
            </w:r>
          </w:p>
          <w:p>
            <w:pPr>
              <w:spacing w:line="280" w:lineRule="exact"/>
              <w:rPr>
                <w:rFonts w:ascii="Times New Roman" w:hAnsi="Times New Roman" w:cs="宋体"/>
                <w:color w:val="000000"/>
                <w:sz w:val="18"/>
                <w:szCs w:val="18"/>
              </w:rPr>
            </w:pPr>
            <w:r>
              <w:rPr>
                <w:rFonts w:hint="eastAsia" w:ascii="Times New Roman" w:hAnsi="Times New Roman" w:cs="宋体"/>
                <w:color w:val="000000"/>
                <w:sz w:val="18"/>
                <w:szCs w:val="18"/>
              </w:rPr>
              <w:t>05方向：</w:t>
            </w:r>
          </w:p>
          <w:p>
            <w:pPr>
              <w:spacing w:line="280" w:lineRule="exact"/>
              <w:rPr>
                <w:rFonts w:ascii="Times New Roman" w:hAnsi="Times New Roman" w:cs="宋体"/>
                <w:color w:val="000000"/>
                <w:sz w:val="18"/>
                <w:szCs w:val="18"/>
              </w:rPr>
            </w:pPr>
            <w:r>
              <w:rPr>
                <w:rFonts w:hint="eastAsia" w:ascii="Times New Roman" w:hAnsi="Times New Roman" w:cs="宋体"/>
                <w:color w:val="000000"/>
                <w:sz w:val="18"/>
                <w:szCs w:val="18"/>
              </w:rPr>
              <w:t>古代汉语</w:t>
            </w:r>
          </w:p>
        </w:tc>
        <w:tc>
          <w:tcPr>
            <w:tcW w:w="226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000000"/>
                <w:sz w:val="18"/>
                <w:szCs w:val="18"/>
              </w:rPr>
            </w:pPr>
            <w:r>
              <w:rPr>
                <w:rFonts w:ascii="Times New Roman" w:hAnsi="Times New Roman" w:cs="Times New Roman"/>
                <w:color w:val="000000"/>
                <w:sz w:val="18"/>
                <w:szCs w:val="18"/>
              </w:rPr>
              <w:t>1.</w:t>
            </w:r>
            <w:r>
              <w:rPr>
                <w:rFonts w:hint="eastAsia" w:ascii="Times New Roman" w:hAnsi="Times New Roman" w:cs="宋体"/>
                <w:color w:val="000000"/>
                <w:sz w:val="18"/>
                <w:szCs w:val="18"/>
              </w:rPr>
              <w:t>中国历代文学作品选</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2.</w:t>
            </w:r>
            <w:r>
              <w:rPr>
                <w:rFonts w:hint="eastAsia" w:ascii="Times New Roman" w:hAnsi="Times New Roman" w:cs="宋体"/>
                <w:color w:val="000000"/>
                <w:sz w:val="18"/>
                <w:szCs w:val="18"/>
              </w:rPr>
              <w:t>中国现当代文学作品选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9" w:hRule="atLeast"/>
        </w:trPr>
        <w:tc>
          <w:tcPr>
            <w:tcW w:w="67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Times New Roman" w:eastAsia="黑体"/>
                <w:b/>
                <w:color w:val="000000"/>
                <w:sz w:val="20"/>
                <w:szCs w:val="21"/>
              </w:rPr>
            </w:pPr>
            <w:r>
              <w:rPr>
                <w:rFonts w:hint="eastAsia" w:ascii="宋体" w:hAnsi="宋体" w:cs="宋体"/>
                <w:b/>
                <w:color w:val="000000"/>
                <w:sz w:val="28"/>
                <w:szCs w:val="28"/>
              </w:rPr>
              <w:t>*</w:t>
            </w:r>
            <w:r>
              <w:rPr>
                <w:rFonts w:hint="eastAsia" w:ascii="黑体" w:hAnsi="Times New Roman" w:eastAsia="黑体"/>
                <w:b/>
                <w:color w:val="000000"/>
                <w:szCs w:val="21"/>
              </w:rPr>
              <w:t>045103学科教学（语文）</w:t>
            </w:r>
            <w:r>
              <w:rPr>
                <w:rFonts w:hint="eastAsia" w:ascii="黑体" w:hAnsi="Times New Roman" w:eastAsia="黑体"/>
                <w:b/>
                <w:color w:val="000000"/>
                <w:szCs w:val="21"/>
                <w:lang w:val="en-US" w:eastAsia="zh-CN"/>
              </w:rPr>
              <w:t>(兼招非全日制）</w:t>
            </w:r>
          </w:p>
          <w:p>
            <w:pPr>
              <w:spacing w:line="280" w:lineRule="exact"/>
              <w:rPr>
                <w:rFonts w:ascii="宋体" w:hAnsi="宋体" w:cs="宋体"/>
                <w:color w:val="000000"/>
                <w:sz w:val="18"/>
                <w:szCs w:val="18"/>
              </w:rPr>
            </w:pPr>
            <w:r>
              <w:rPr>
                <w:rFonts w:hint="eastAsia" w:ascii="Times New Roman" w:hAnsi="Times New Roman" w:cs="宋体"/>
                <w:color w:val="000000"/>
                <w:sz w:val="18"/>
                <w:szCs w:val="18"/>
              </w:rPr>
              <w:t>不区分研究方向</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b/>
                <w:color w:val="000000"/>
                <w:sz w:val="18"/>
                <w:szCs w:val="18"/>
              </w:rPr>
            </w:pPr>
            <w:r>
              <w:rPr>
                <w:rFonts w:hint="eastAsia" w:ascii="宋体" w:hAnsi="宋体" w:cs="宋体"/>
                <w:b/>
                <w:color w:val="000000"/>
                <w:sz w:val="18"/>
                <w:szCs w:val="18"/>
              </w:rPr>
              <w:t>45</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204</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二</w:t>
            </w:r>
            <w:r>
              <w:rPr>
                <w:rFonts w:ascii="Times New Roman" w:hAnsi="Times New Roman" w:cs="Times New Roman"/>
                <w:color w:val="000000"/>
                <w:sz w:val="18"/>
                <w:szCs w:val="18"/>
              </w:rPr>
              <w:t>)</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333</w:t>
            </w:r>
            <w:r>
              <w:rPr>
                <w:rFonts w:hint="eastAsia" w:ascii="Times New Roman" w:hAnsi="Times New Roman" w:cs="宋体"/>
                <w:color w:val="000000"/>
                <w:sz w:val="18"/>
                <w:szCs w:val="18"/>
              </w:rPr>
              <w:t>教育综合</w:t>
            </w:r>
          </w:p>
          <w:p>
            <w:pPr>
              <w:spacing w:line="280" w:lineRule="exact"/>
              <w:rPr>
                <w:rFonts w:ascii="Times New Roman" w:hAnsi="Times New Roman" w:cs="Times New Roman"/>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ascii="Times New Roman" w:hAnsi="Times New Roman" w:cs="Times New Roman"/>
                <w:color w:val="000000"/>
                <w:sz w:val="18"/>
                <w:szCs w:val="18"/>
              </w:rPr>
              <w:t>911</w:t>
            </w:r>
            <w:r>
              <w:rPr>
                <w:rFonts w:hint="eastAsia" w:ascii="Times New Roman" w:hAnsi="Times New Roman" w:cs="宋体"/>
                <w:color w:val="000000"/>
                <w:sz w:val="18"/>
                <w:szCs w:val="18"/>
              </w:rPr>
              <w:t>语文课程与教学论</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语文教学设计</w:t>
            </w:r>
          </w:p>
        </w:tc>
        <w:tc>
          <w:tcPr>
            <w:tcW w:w="2268"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1</w:t>
            </w:r>
            <w:r>
              <w:rPr>
                <w:rFonts w:hint="eastAsia" w:ascii="Times New Roman" w:hAnsi="Times New Roman" w:cs="宋体"/>
                <w:color w:val="000000"/>
                <w:sz w:val="18"/>
                <w:szCs w:val="18"/>
              </w:rPr>
              <w:t>、现代汉语</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2</w:t>
            </w:r>
            <w:r>
              <w:rPr>
                <w:rFonts w:hint="eastAsia" w:ascii="Times New Roman" w:hAnsi="Times New Roman" w:cs="宋体"/>
                <w:color w:val="000000"/>
                <w:sz w:val="18"/>
                <w:szCs w:val="18"/>
              </w:rPr>
              <w:t>、写作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0" w:hRule="atLeast"/>
        </w:trPr>
        <w:tc>
          <w:tcPr>
            <w:tcW w:w="67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黑体" w:hAnsi="宋体" w:eastAsia="黑体"/>
                <w:color w:val="000000"/>
                <w:sz w:val="20"/>
                <w:szCs w:val="21"/>
              </w:rPr>
            </w:pPr>
            <w:r>
              <w:rPr>
                <w:rFonts w:hint="eastAsia" w:ascii="黑体" w:hAnsi="宋体" w:eastAsia="黑体"/>
                <w:b/>
                <w:color w:val="000000"/>
                <w:szCs w:val="21"/>
              </w:rPr>
              <w:t>*135103戏曲</w:t>
            </w:r>
          </w:p>
          <w:p>
            <w:pPr>
              <w:spacing w:line="380" w:lineRule="exact"/>
              <w:rPr>
                <w:rFonts w:ascii="Times New Roman" w:hAnsi="Times New Roman" w:cs="Times New Roman"/>
                <w:color w:val="000000"/>
                <w:sz w:val="18"/>
                <w:szCs w:val="18"/>
              </w:rPr>
            </w:pPr>
            <w:r>
              <w:rPr>
                <w:rFonts w:hint="eastAsia" w:ascii="宋体" w:hAnsi="宋体" w:cs="宋体"/>
                <w:color w:val="000000"/>
                <w:szCs w:val="21"/>
              </w:rPr>
              <w:t>0</w:t>
            </w:r>
            <w:r>
              <w:rPr>
                <w:rFonts w:hint="eastAsia" w:ascii="宋体" w:hAnsi="宋体" w:cs="宋体"/>
                <w:color w:val="000000"/>
                <w:sz w:val="18"/>
                <w:szCs w:val="18"/>
              </w:rPr>
              <w:t>2戏曲编导</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b/>
                <w:color w:val="000000"/>
                <w:sz w:val="18"/>
                <w:szCs w:val="18"/>
              </w:rPr>
            </w:pPr>
            <w:r>
              <w:rPr>
                <w:rFonts w:hint="eastAsia" w:ascii="宋体" w:hAnsi="宋体" w:cs="宋体"/>
                <w:b/>
                <w:color w:val="000000"/>
                <w:sz w:val="18"/>
                <w:szCs w:val="18"/>
              </w:rPr>
              <w:t>5</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宋体" w:hAnsi="宋体" w:cs="宋体"/>
                <w:color w:val="000000"/>
                <w:sz w:val="18"/>
                <w:szCs w:val="18"/>
              </w:rPr>
              <w:sym w:font="Wingdings" w:char="0081"/>
            </w:r>
            <w:r>
              <w:rPr>
                <w:rFonts w:hint="eastAsia" w:ascii="宋体" w:hAnsi="宋体" w:cs="宋体"/>
                <w:color w:val="000000"/>
                <w:sz w:val="18"/>
                <w:szCs w:val="18"/>
              </w:rPr>
              <w:t>101思想政治理论</w:t>
            </w:r>
          </w:p>
          <w:p>
            <w:pPr>
              <w:spacing w:line="280" w:lineRule="exact"/>
              <w:rPr>
                <w:rFonts w:ascii="宋体" w:hAnsi="宋体" w:cs="宋体"/>
                <w:color w:val="000000"/>
                <w:sz w:val="18"/>
                <w:szCs w:val="18"/>
              </w:rPr>
            </w:pPr>
            <w:r>
              <w:rPr>
                <w:rFonts w:ascii="宋体" w:hAnsi="宋体" w:cs="宋体"/>
                <w:color w:val="000000"/>
                <w:sz w:val="18"/>
                <w:szCs w:val="18"/>
              </w:rPr>
              <w:sym w:font="Wingdings" w:char="0082"/>
            </w:r>
            <w:r>
              <w:rPr>
                <w:rFonts w:hint="eastAsia" w:ascii="宋体" w:hAnsi="宋体" w:cs="宋体"/>
                <w:color w:val="000000"/>
                <w:sz w:val="18"/>
                <w:szCs w:val="18"/>
              </w:rPr>
              <w:t>204英语(二)</w:t>
            </w:r>
          </w:p>
          <w:p>
            <w:pPr>
              <w:spacing w:line="280" w:lineRule="exact"/>
              <w:rPr>
                <w:rFonts w:ascii="宋体" w:hAnsi="宋体" w:cs="宋体"/>
                <w:color w:val="000000"/>
                <w:sz w:val="18"/>
                <w:szCs w:val="18"/>
              </w:rPr>
            </w:pPr>
            <w:r>
              <w:rPr>
                <w:rFonts w:ascii="宋体" w:hAnsi="宋体" w:cs="宋体"/>
                <w:color w:val="000000"/>
                <w:sz w:val="18"/>
                <w:szCs w:val="18"/>
              </w:rPr>
              <w:sym w:font="Wingdings" w:char="0083"/>
            </w:r>
            <w:r>
              <w:rPr>
                <w:rFonts w:hint="eastAsia" w:ascii="宋体" w:hAnsi="宋体" w:cs="宋体"/>
                <w:color w:val="000000"/>
                <w:sz w:val="18"/>
                <w:szCs w:val="18"/>
              </w:rPr>
              <w:t>634艺术概论</w:t>
            </w:r>
          </w:p>
          <w:p>
            <w:pPr>
              <w:spacing w:line="280" w:lineRule="exact"/>
              <w:rPr>
                <w:rFonts w:ascii="宋体" w:hAnsi="宋体" w:cs="宋体"/>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hint="eastAsia" w:ascii="宋体" w:hAnsi="宋体" w:cs="宋体"/>
                <w:color w:val="000000"/>
                <w:sz w:val="18"/>
                <w:szCs w:val="18"/>
              </w:rPr>
              <w:t>901戏曲创作</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戏曲作品分析</w:t>
            </w:r>
          </w:p>
        </w:tc>
        <w:tc>
          <w:tcPr>
            <w:tcW w:w="226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1、美学</w:t>
            </w:r>
          </w:p>
          <w:p>
            <w:pPr>
              <w:rPr>
                <w:rFonts w:ascii="宋体" w:hAnsi="宋体" w:cs="宋体"/>
                <w:color w:val="000000"/>
                <w:sz w:val="18"/>
                <w:szCs w:val="18"/>
              </w:rPr>
            </w:pPr>
            <w:r>
              <w:rPr>
                <w:rFonts w:hint="eastAsia" w:ascii="宋体" w:hAnsi="宋体" w:cs="宋体"/>
                <w:color w:val="000000"/>
                <w:sz w:val="18"/>
                <w:szCs w:val="18"/>
              </w:rPr>
              <w:t>2、作文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002</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新闻与传播学院</w:t>
            </w:r>
          </w:p>
          <w:p>
            <w:pPr>
              <w:spacing w:line="280" w:lineRule="exact"/>
              <w:rPr>
                <w:rFonts w:ascii="Times New Roman" w:hAnsi="Times New Roman" w:cs="Times New Roman"/>
                <w:color w:val="000000"/>
                <w:sz w:val="18"/>
                <w:szCs w:val="18"/>
              </w:rPr>
            </w:pPr>
            <w:r>
              <w:rPr>
                <w:rFonts w:hint="eastAsia" w:ascii="宋体" w:hAnsi="宋体" w:cs="宋体"/>
                <w:sz w:val="18"/>
                <w:szCs w:val="18"/>
              </w:rPr>
              <w:t>陈老师0797－8393876</w:t>
            </w:r>
          </w:p>
          <w:p>
            <w:pPr>
              <w:spacing w:line="280" w:lineRule="exact"/>
              <w:rPr>
                <w:rFonts w:ascii="Times New Roman" w:hAnsi="Times New Roman" w:cs="Times New Roman"/>
                <w:color w:val="000000"/>
                <w:sz w:val="18"/>
                <w:szCs w:val="18"/>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Times New Roman" w:eastAsia="黑体"/>
                <w:b/>
                <w:color w:val="000000"/>
                <w:sz w:val="20"/>
                <w:szCs w:val="21"/>
              </w:rPr>
            </w:pPr>
            <w:r>
              <w:rPr>
                <w:rFonts w:hint="eastAsia" w:ascii="黑体" w:hAnsi="Times New Roman" w:eastAsia="黑体"/>
                <w:b/>
                <w:color w:val="000000"/>
                <w:szCs w:val="21"/>
              </w:rPr>
              <w:t>040110教育技术学</w:t>
            </w:r>
          </w:p>
          <w:p>
            <w:pPr>
              <w:spacing w:line="300" w:lineRule="auto"/>
              <w:rPr>
                <w:rFonts w:ascii="Times New Roman" w:hAnsi="Times New Roman" w:cs="Times New Roman"/>
                <w:color w:val="000000"/>
                <w:sz w:val="18"/>
                <w:szCs w:val="18"/>
              </w:rPr>
            </w:pPr>
            <w:r>
              <w:rPr>
                <w:rFonts w:ascii="Times New Roman" w:hAnsi="Times New Roman" w:cs="Times New Roman"/>
                <w:color w:val="000000"/>
                <w:sz w:val="18"/>
                <w:szCs w:val="18"/>
              </w:rPr>
              <w:t>01</w:t>
            </w:r>
            <w:r>
              <w:rPr>
                <w:rFonts w:hint="eastAsia" w:ascii="Times New Roman" w:hAnsi="Times New Roman" w:cs="宋体"/>
                <w:color w:val="000000"/>
                <w:sz w:val="18"/>
                <w:szCs w:val="18"/>
              </w:rPr>
              <w:t>信息技术教育应用</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02</w:t>
            </w:r>
            <w:r>
              <w:rPr>
                <w:rFonts w:hint="eastAsia" w:ascii="Times New Roman" w:hAnsi="Times New Roman" w:cs="宋体"/>
                <w:color w:val="000000"/>
                <w:sz w:val="18"/>
                <w:szCs w:val="18"/>
              </w:rPr>
              <w:t>教育媒体的理论与实践</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cs="Wingdings"/>
                <w:b/>
                <w:color w:val="000000"/>
                <w:szCs w:val="21"/>
              </w:rPr>
            </w:pPr>
            <w:r>
              <w:rPr>
                <w:rFonts w:hint="eastAsia" w:ascii="Times New Roman" w:hAnsi="Times New Roman" w:cs="Wingdings"/>
                <w:b/>
                <w:color w:val="000000"/>
                <w:szCs w:val="21"/>
              </w:rPr>
              <w:t>6</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一</w:t>
            </w:r>
            <w:r>
              <w:rPr>
                <w:rFonts w:ascii="Times New Roman" w:hAnsi="Times New Roman" w:cs="Times New Roman"/>
                <w:color w:val="000000"/>
                <w:sz w:val="18"/>
                <w:szCs w:val="18"/>
              </w:rPr>
              <w:t>)</w:t>
            </w:r>
          </w:p>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615</w:t>
            </w:r>
            <w:r>
              <w:rPr>
                <w:rFonts w:hint="eastAsia" w:ascii="Times New Roman" w:hAnsi="Times New Roman" w:cs="宋体"/>
                <w:color w:val="000000"/>
                <w:sz w:val="18"/>
                <w:szCs w:val="18"/>
              </w:rPr>
              <w:t>教育学基础综合（自命题）</w:t>
            </w:r>
          </w:p>
        </w:tc>
        <w:tc>
          <w:tcPr>
            <w:tcW w:w="1559"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cs="宋体"/>
                <w:color w:val="000000"/>
                <w:sz w:val="18"/>
                <w:szCs w:val="18"/>
              </w:rPr>
            </w:pPr>
            <w:r>
              <w:rPr>
                <w:rFonts w:hint="eastAsia" w:ascii="Times New Roman" w:hAnsi="Times New Roman" w:cs="宋体"/>
                <w:color w:val="000000"/>
                <w:sz w:val="18"/>
                <w:szCs w:val="18"/>
              </w:rPr>
              <w:t>教育技术学导论</w:t>
            </w:r>
          </w:p>
        </w:tc>
        <w:tc>
          <w:tcPr>
            <w:tcW w:w="2268"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Times New Roman"/>
                <w:color w:val="000000"/>
                <w:sz w:val="18"/>
                <w:szCs w:val="18"/>
              </w:rPr>
              <w:t>1</w:t>
            </w:r>
            <w:r>
              <w:rPr>
                <w:rFonts w:hint="eastAsia" w:ascii="Times New Roman" w:hAnsi="Times New Roman" w:cs="宋体"/>
                <w:color w:val="000000"/>
                <w:sz w:val="18"/>
                <w:szCs w:val="18"/>
              </w:rPr>
              <w:t>、大学计算机基础</w:t>
            </w:r>
          </w:p>
          <w:p>
            <w:pPr>
              <w:spacing w:line="280" w:lineRule="exact"/>
              <w:rPr>
                <w:rFonts w:ascii="宋体" w:hAnsi="宋体" w:cs="宋体"/>
                <w:color w:val="000000"/>
                <w:spacing w:val="-6"/>
                <w:sz w:val="18"/>
                <w:szCs w:val="18"/>
              </w:rPr>
            </w:pPr>
            <w:r>
              <w:rPr>
                <w:rFonts w:ascii="Times New Roman" w:hAnsi="Times New Roman" w:cs="Times New Roman"/>
                <w:color w:val="000000"/>
                <w:sz w:val="18"/>
                <w:szCs w:val="18"/>
              </w:rPr>
              <w:t>2</w:t>
            </w:r>
            <w:r>
              <w:rPr>
                <w:rFonts w:hint="eastAsia" w:ascii="Times New Roman" w:hAnsi="Times New Roman" w:cs="宋体"/>
                <w:color w:val="000000"/>
                <w:sz w:val="18"/>
                <w:szCs w:val="18"/>
              </w:rPr>
              <w:t>、远程教育基础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0" w:hRule="atLeast"/>
        </w:trPr>
        <w:tc>
          <w:tcPr>
            <w:tcW w:w="67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黑体" w:hAnsi="Times New Roman" w:eastAsia="黑体"/>
                <w:b/>
                <w:color w:val="000000"/>
                <w:sz w:val="20"/>
                <w:szCs w:val="21"/>
              </w:rPr>
            </w:pPr>
            <w:r>
              <w:rPr>
                <w:rFonts w:hint="eastAsia" w:ascii="黑体" w:hAnsi="Times New Roman" w:eastAsia="黑体"/>
                <w:b/>
                <w:color w:val="000000"/>
                <w:szCs w:val="21"/>
              </w:rPr>
              <w:t>0501Z1媒介文化传播</w:t>
            </w:r>
          </w:p>
          <w:p>
            <w:pPr>
              <w:spacing w:line="380" w:lineRule="exact"/>
              <w:rPr>
                <w:rFonts w:ascii="宋体" w:hAnsi="宋体" w:cs="宋体"/>
                <w:color w:val="000000"/>
                <w:sz w:val="18"/>
                <w:szCs w:val="18"/>
              </w:rPr>
            </w:pPr>
            <w:r>
              <w:rPr>
                <w:rFonts w:hint="eastAsia" w:ascii="宋体" w:hAnsi="宋体" w:cs="宋体"/>
                <w:color w:val="000000"/>
                <w:sz w:val="18"/>
                <w:szCs w:val="18"/>
              </w:rPr>
              <w:t>01新闻文化传播</w:t>
            </w:r>
          </w:p>
          <w:p>
            <w:pPr>
              <w:spacing w:line="380" w:lineRule="exact"/>
              <w:rPr>
                <w:rFonts w:ascii="宋体" w:hAnsi="宋体" w:cs="宋体"/>
                <w:color w:val="000000"/>
                <w:sz w:val="18"/>
                <w:szCs w:val="18"/>
              </w:rPr>
            </w:pPr>
            <w:r>
              <w:rPr>
                <w:rFonts w:hint="eastAsia" w:ascii="宋体" w:hAnsi="宋体" w:cs="宋体"/>
                <w:color w:val="000000"/>
                <w:sz w:val="18"/>
                <w:szCs w:val="18"/>
              </w:rPr>
              <w:t>02广播影视文化传播</w:t>
            </w:r>
          </w:p>
          <w:p>
            <w:pPr>
              <w:spacing w:line="380" w:lineRule="exact"/>
              <w:rPr>
                <w:rFonts w:ascii="宋体" w:hAnsi="宋体" w:cs="宋体"/>
                <w:color w:val="000000"/>
                <w:sz w:val="18"/>
                <w:szCs w:val="18"/>
              </w:rPr>
            </w:pPr>
            <w:r>
              <w:rPr>
                <w:rFonts w:hint="eastAsia" w:ascii="宋体" w:hAnsi="宋体" w:cs="宋体"/>
                <w:color w:val="000000"/>
                <w:sz w:val="18"/>
                <w:szCs w:val="18"/>
              </w:rPr>
              <w:t>03广告文化传播</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b/>
                <w:color w:val="000000"/>
                <w:sz w:val="18"/>
                <w:szCs w:val="18"/>
              </w:rPr>
            </w:pPr>
            <w:r>
              <w:rPr>
                <w:rFonts w:hint="eastAsia" w:ascii="宋体" w:hAnsi="宋体" w:cs="宋体"/>
                <w:b/>
                <w:color w:val="000000"/>
                <w:sz w:val="18"/>
                <w:szCs w:val="18"/>
              </w:rPr>
              <w:t>8</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一</w:t>
            </w:r>
            <w:r>
              <w:rPr>
                <w:rFonts w:ascii="Times New Roman" w:hAnsi="Times New Roman" w:cs="Times New Roman"/>
                <w:color w:val="000000"/>
                <w:sz w:val="18"/>
                <w:szCs w:val="18"/>
              </w:rPr>
              <w:t>)</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616</w:t>
            </w:r>
            <w:r>
              <w:rPr>
                <w:rFonts w:hint="eastAsia" w:ascii="Times New Roman" w:hAnsi="Times New Roman" w:cs="宋体"/>
                <w:color w:val="000000"/>
                <w:sz w:val="18"/>
                <w:szCs w:val="18"/>
              </w:rPr>
              <w:t>传播史论</w:t>
            </w:r>
          </w:p>
          <w:p>
            <w:pPr>
              <w:spacing w:line="280" w:lineRule="exact"/>
              <w:rPr>
                <w:rFonts w:ascii="宋体" w:hAnsi="宋体" w:cs="宋体"/>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ascii="Times New Roman" w:hAnsi="Times New Roman" w:cs="Times New Roman"/>
                <w:color w:val="000000"/>
                <w:sz w:val="18"/>
                <w:szCs w:val="18"/>
              </w:rPr>
              <w:t>816</w:t>
            </w:r>
            <w:r>
              <w:rPr>
                <w:rFonts w:hint="eastAsia" w:ascii="Times New Roman" w:hAnsi="Times New Roman" w:cs="宋体"/>
                <w:color w:val="000000"/>
                <w:sz w:val="18"/>
                <w:szCs w:val="18"/>
              </w:rPr>
              <w:t>媒介实务</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kern w:val="0"/>
                <w:sz w:val="18"/>
                <w:szCs w:val="18"/>
              </w:rPr>
              <w:t>媒介理论综合</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1、新闻学概论</w:t>
            </w:r>
          </w:p>
          <w:p>
            <w:pPr>
              <w:spacing w:line="380" w:lineRule="exact"/>
              <w:rPr>
                <w:rFonts w:ascii="宋体" w:hAnsi="宋体" w:cs="宋体"/>
                <w:color w:val="000000"/>
                <w:sz w:val="18"/>
                <w:szCs w:val="18"/>
              </w:rPr>
            </w:pPr>
            <w:r>
              <w:rPr>
                <w:rFonts w:hint="eastAsia" w:ascii="宋体" w:hAnsi="宋体" w:cs="宋体"/>
                <w:color w:val="000000"/>
                <w:sz w:val="18"/>
                <w:szCs w:val="18"/>
              </w:rPr>
              <w:t>2、广播电视学概论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67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b/>
                <w:color w:val="000000"/>
                <w:sz w:val="18"/>
                <w:szCs w:val="18"/>
              </w:rPr>
            </w:pPr>
            <w:r>
              <w:rPr>
                <w:rFonts w:hint="eastAsia" w:ascii="宋体" w:hAnsi="宋体" w:cs="宋体"/>
                <w:b/>
                <w:color w:val="000000"/>
                <w:sz w:val="28"/>
                <w:szCs w:val="28"/>
              </w:rPr>
              <w:t>*</w:t>
            </w:r>
            <w:r>
              <w:rPr>
                <w:rFonts w:hint="eastAsia" w:ascii="宋体" w:hAnsi="宋体" w:cs="宋体"/>
                <w:b/>
                <w:color w:val="000000"/>
                <w:sz w:val="18"/>
                <w:szCs w:val="18"/>
              </w:rPr>
              <w:t>045114现代教育技术</w:t>
            </w:r>
          </w:p>
          <w:p>
            <w:pPr>
              <w:spacing w:line="380" w:lineRule="exact"/>
              <w:rPr>
                <w:rFonts w:ascii="宋体" w:hAnsi="宋体" w:cs="宋体"/>
                <w:b/>
                <w:color w:val="000000"/>
                <w:sz w:val="18"/>
                <w:szCs w:val="18"/>
              </w:rPr>
            </w:pPr>
            <w:r>
              <w:rPr>
                <w:rFonts w:hint="eastAsia" w:ascii="宋体" w:hAnsi="宋体" w:cs="宋体"/>
                <w:color w:val="000000"/>
                <w:sz w:val="18"/>
                <w:szCs w:val="18"/>
              </w:rPr>
              <w:t>不区分研究方向</w:t>
            </w:r>
          </w:p>
        </w:tc>
        <w:tc>
          <w:tcPr>
            <w:tcW w:w="709" w:type="dxa"/>
            <w:tcBorders>
              <w:top w:val="single" w:color="auto" w:sz="4" w:space="0"/>
              <w:left w:val="single" w:color="auto" w:sz="4" w:space="0"/>
              <w:bottom w:val="single" w:color="auto" w:sz="4" w:space="0"/>
              <w:right w:val="single" w:color="auto" w:sz="4" w:space="0"/>
            </w:tcBorders>
            <w:vAlign w:val="center"/>
          </w:tcPr>
          <w:p>
            <w:pPr>
              <w:spacing w:line="20" w:lineRule="atLeast"/>
              <w:jc w:val="center"/>
              <w:rPr>
                <w:rFonts w:ascii="宋体" w:hAnsi="宋体" w:cs="宋体"/>
                <w:b/>
                <w:color w:val="000000"/>
                <w:sz w:val="18"/>
                <w:szCs w:val="18"/>
              </w:rPr>
            </w:pPr>
            <w:r>
              <w:rPr>
                <w:rFonts w:hint="eastAsia" w:ascii="宋体" w:hAnsi="宋体" w:cs="宋体"/>
                <w:b/>
                <w:color w:val="000000"/>
                <w:sz w:val="18"/>
                <w:szCs w:val="18"/>
              </w:rPr>
              <w:t>8</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204</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二</w:t>
            </w:r>
            <w:r>
              <w:rPr>
                <w:rFonts w:ascii="Times New Roman" w:hAnsi="Times New Roman" w:cs="Times New Roman"/>
                <w:color w:val="000000"/>
                <w:sz w:val="18"/>
                <w:szCs w:val="18"/>
              </w:rPr>
              <w:t>)</w:t>
            </w:r>
          </w:p>
          <w:p>
            <w:pPr>
              <w:spacing w:line="20" w:lineRule="atLeast"/>
              <w:rPr>
                <w:rFonts w:ascii="宋体" w:hAnsi="宋体" w:cs="宋体"/>
                <w:color w:val="000000"/>
                <w:sz w:val="18"/>
                <w:szCs w:val="18"/>
              </w:rPr>
            </w:pPr>
            <w:r>
              <w:rPr>
                <w:rFonts w:ascii="Times New Roman" w:hAnsi="Times New Roman" w:cs="Wingdings"/>
                <w:color w:val="000000"/>
                <w:szCs w:val="21"/>
              </w:rPr>
              <w:sym w:font="Wingdings" w:char="0083"/>
            </w:r>
            <w:r>
              <w:rPr>
                <w:rFonts w:hint="eastAsia" w:ascii="宋体" w:hAnsi="宋体" w:cs="宋体"/>
                <w:color w:val="000000"/>
                <w:sz w:val="18"/>
                <w:szCs w:val="18"/>
              </w:rPr>
              <w:t>333教育综合</w:t>
            </w:r>
          </w:p>
          <w:p>
            <w:pPr>
              <w:spacing w:line="20" w:lineRule="atLeast"/>
              <w:rPr>
                <w:rFonts w:ascii="Times New Roman" w:hAnsi="Times New Roman" w:cs="Times New Roman"/>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hint="eastAsia" w:ascii="宋体" w:hAnsi="宋体" w:cs="宋体"/>
                <w:color w:val="000000"/>
                <w:sz w:val="18"/>
                <w:szCs w:val="18"/>
              </w:rPr>
              <w:t>925现代教育技术</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kern w:val="0"/>
                <w:sz w:val="18"/>
                <w:szCs w:val="18"/>
              </w:rPr>
            </w:pPr>
            <w:r>
              <w:rPr>
                <w:rFonts w:hint="eastAsia" w:ascii="宋体" w:hAnsi="宋体" w:cs="宋体"/>
                <w:color w:val="000000"/>
                <w:kern w:val="0"/>
                <w:sz w:val="18"/>
                <w:szCs w:val="18"/>
              </w:rPr>
              <w:t>多媒体课件制作</w:t>
            </w:r>
          </w:p>
        </w:tc>
        <w:tc>
          <w:tcPr>
            <w:tcW w:w="2268"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80" w:lineRule="exact"/>
              <w:rPr>
                <w:rFonts w:ascii="宋体" w:hAnsi="宋体" w:cs="宋体"/>
                <w:color w:val="000000"/>
                <w:sz w:val="18"/>
                <w:szCs w:val="18"/>
              </w:rPr>
            </w:pPr>
            <w:r>
              <w:rPr>
                <w:rFonts w:hint="eastAsia" w:ascii="宋体" w:hAnsi="宋体" w:cs="宋体"/>
                <w:color w:val="000000"/>
                <w:sz w:val="18"/>
                <w:szCs w:val="18"/>
              </w:rPr>
              <w:t>计算机网络</w:t>
            </w:r>
          </w:p>
          <w:p>
            <w:pPr>
              <w:numPr>
                <w:ilvl w:val="0"/>
                <w:numId w:val="1"/>
              </w:numPr>
              <w:spacing w:line="380" w:lineRule="exact"/>
              <w:rPr>
                <w:rFonts w:ascii="宋体" w:hAnsi="宋体" w:cs="宋体"/>
                <w:color w:val="000000"/>
                <w:sz w:val="18"/>
                <w:szCs w:val="18"/>
              </w:rPr>
            </w:pPr>
            <w:r>
              <w:rPr>
                <w:rFonts w:hint="eastAsia" w:ascii="宋体" w:hAnsi="宋体" w:cs="宋体"/>
                <w:color w:val="000000"/>
                <w:sz w:val="18"/>
                <w:szCs w:val="18"/>
              </w:rPr>
              <w:t>数据库技术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0" w:hRule="atLeast"/>
        </w:trPr>
        <w:tc>
          <w:tcPr>
            <w:tcW w:w="67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黑体" w:hAnsi="宋体" w:eastAsia="黑体"/>
                <w:b/>
                <w:color w:val="000000"/>
                <w:sz w:val="20"/>
                <w:szCs w:val="21"/>
              </w:rPr>
            </w:pPr>
            <w:r>
              <w:rPr>
                <w:rFonts w:hint="eastAsia" w:ascii="黑体" w:hAnsi="宋体" w:eastAsia="黑体"/>
                <w:b/>
                <w:color w:val="000000"/>
                <w:szCs w:val="21"/>
              </w:rPr>
              <w:t>*135105广播电视</w:t>
            </w:r>
          </w:p>
          <w:p>
            <w:pPr>
              <w:spacing w:line="380" w:lineRule="exact"/>
              <w:rPr>
                <w:rFonts w:ascii="宋体" w:hAnsi="宋体" w:cs="宋体"/>
                <w:color w:val="000000"/>
                <w:sz w:val="18"/>
                <w:szCs w:val="18"/>
              </w:rPr>
            </w:pPr>
            <w:r>
              <w:rPr>
                <w:rFonts w:hint="eastAsia" w:ascii="宋体" w:hAnsi="宋体" w:cs="宋体"/>
                <w:color w:val="000000"/>
                <w:sz w:val="18"/>
                <w:szCs w:val="18"/>
              </w:rPr>
              <w:t>01广播电视编导</w:t>
            </w:r>
          </w:p>
          <w:p>
            <w:pPr>
              <w:spacing w:line="380" w:lineRule="exact"/>
              <w:rPr>
                <w:rFonts w:ascii="宋体" w:hAnsi="宋体" w:cs="宋体"/>
                <w:color w:val="000000"/>
                <w:sz w:val="18"/>
                <w:szCs w:val="18"/>
              </w:rPr>
            </w:pPr>
            <w:r>
              <w:rPr>
                <w:rFonts w:hint="eastAsia" w:ascii="宋体" w:hAnsi="宋体" w:cs="宋体"/>
                <w:color w:val="000000"/>
                <w:sz w:val="18"/>
                <w:szCs w:val="18"/>
              </w:rPr>
              <w:t>02播音与主持艺术</w:t>
            </w:r>
          </w:p>
        </w:tc>
        <w:tc>
          <w:tcPr>
            <w:tcW w:w="70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s="宋体"/>
                <w:b/>
                <w:color w:val="000000"/>
                <w:sz w:val="18"/>
                <w:szCs w:val="18"/>
              </w:rPr>
            </w:pPr>
            <w:r>
              <w:rPr>
                <w:rFonts w:hint="eastAsia" w:ascii="宋体" w:hAnsi="宋体" w:cs="宋体"/>
                <w:b/>
                <w:color w:val="000000"/>
                <w:sz w:val="18"/>
                <w:szCs w:val="18"/>
              </w:rPr>
              <w:t>20</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宋体" w:hAnsi="宋体" w:cs="宋体"/>
                <w:color w:val="000000"/>
                <w:sz w:val="18"/>
                <w:szCs w:val="18"/>
              </w:rPr>
              <w:sym w:font="Wingdings" w:char="0081"/>
            </w:r>
            <w:r>
              <w:rPr>
                <w:rFonts w:hint="eastAsia" w:ascii="宋体" w:hAnsi="宋体" w:cs="宋体"/>
                <w:color w:val="000000"/>
                <w:sz w:val="18"/>
                <w:szCs w:val="18"/>
              </w:rPr>
              <w:t>101思想政治理论</w:t>
            </w:r>
          </w:p>
          <w:p>
            <w:pPr>
              <w:spacing w:line="280" w:lineRule="exact"/>
              <w:rPr>
                <w:rFonts w:ascii="宋体" w:hAnsi="宋体" w:cs="宋体"/>
                <w:color w:val="000000"/>
                <w:sz w:val="18"/>
                <w:szCs w:val="18"/>
              </w:rPr>
            </w:pPr>
            <w:r>
              <w:rPr>
                <w:rFonts w:ascii="宋体" w:hAnsi="宋体" w:cs="宋体"/>
                <w:color w:val="000000"/>
                <w:sz w:val="18"/>
                <w:szCs w:val="18"/>
              </w:rPr>
              <w:sym w:font="Wingdings" w:char="0082"/>
            </w:r>
            <w:r>
              <w:rPr>
                <w:rFonts w:hint="eastAsia" w:ascii="宋体" w:hAnsi="宋体" w:cs="宋体"/>
                <w:color w:val="000000"/>
                <w:sz w:val="18"/>
                <w:szCs w:val="18"/>
              </w:rPr>
              <w:t>204英语(二)</w:t>
            </w:r>
          </w:p>
          <w:p>
            <w:pPr>
              <w:spacing w:line="380" w:lineRule="exact"/>
              <w:rPr>
                <w:rFonts w:ascii="宋体" w:hAnsi="宋体" w:cs="宋体"/>
                <w:color w:val="000000"/>
                <w:sz w:val="18"/>
                <w:szCs w:val="18"/>
              </w:rPr>
            </w:pPr>
            <w:r>
              <w:rPr>
                <w:rFonts w:ascii="宋体" w:hAnsi="宋体" w:cs="宋体"/>
                <w:color w:val="000000"/>
                <w:sz w:val="18"/>
                <w:szCs w:val="18"/>
              </w:rPr>
              <w:sym w:font="Wingdings" w:char="0083"/>
            </w:r>
            <w:r>
              <w:rPr>
                <w:rFonts w:hint="eastAsia" w:ascii="宋体" w:hAnsi="宋体" w:cs="宋体"/>
                <w:color w:val="000000"/>
                <w:sz w:val="18"/>
                <w:szCs w:val="18"/>
              </w:rPr>
              <w:t>634艺术概论</w:t>
            </w:r>
          </w:p>
          <w:p>
            <w:pPr>
              <w:spacing w:line="380" w:lineRule="exact"/>
              <w:rPr>
                <w:rFonts w:ascii="宋体" w:hAnsi="宋体" w:cs="宋体"/>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p>
          <w:p>
            <w:pPr>
              <w:spacing w:line="380" w:lineRule="exact"/>
              <w:rPr>
                <w:rFonts w:ascii="宋体" w:hAnsi="宋体" w:cs="宋体"/>
                <w:color w:val="000000"/>
                <w:sz w:val="18"/>
                <w:szCs w:val="18"/>
              </w:rPr>
            </w:pPr>
            <w:r>
              <w:rPr>
                <w:rFonts w:hint="eastAsia" w:ascii="宋体" w:hAnsi="宋体" w:cs="宋体"/>
                <w:color w:val="000000"/>
                <w:sz w:val="18"/>
                <w:szCs w:val="18"/>
              </w:rPr>
              <w:t>01方向：905广播电视实务</w:t>
            </w:r>
          </w:p>
          <w:p>
            <w:pPr>
              <w:spacing w:line="380" w:lineRule="exact"/>
              <w:rPr>
                <w:rFonts w:ascii="宋体" w:hAnsi="宋体" w:cs="宋体"/>
                <w:color w:val="000000"/>
                <w:sz w:val="18"/>
                <w:szCs w:val="18"/>
              </w:rPr>
            </w:pPr>
            <w:r>
              <w:rPr>
                <w:rFonts w:hint="eastAsia" w:ascii="宋体" w:hAnsi="宋体" w:cs="宋体"/>
                <w:color w:val="000000"/>
                <w:sz w:val="18"/>
                <w:szCs w:val="18"/>
              </w:rPr>
              <w:t>02方向：906播音主持实务</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01方向：</w:t>
            </w:r>
          </w:p>
          <w:p>
            <w:pPr>
              <w:spacing w:line="380" w:lineRule="exact"/>
              <w:rPr>
                <w:rFonts w:ascii="宋体" w:hAnsi="宋体" w:cs="宋体"/>
                <w:color w:val="000000"/>
                <w:sz w:val="18"/>
                <w:szCs w:val="18"/>
              </w:rPr>
            </w:pPr>
            <w:r>
              <w:rPr>
                <w:rFonts w:hint="eastAsia" w:ascii="宋体" w:hAnsi="宋体" w:cs="宋体"/>
                <w:color w:val="000000"/>
                <w:sz w:val="18"/>
                <w:szCs w:val="18"/>
              </w:rPr>
              <w:t>影视作品分析</w:t>
            </w:r>
          </w:p>
          <w:p>
            <w:pPr>
              <w:rPr>
                <w:rFonts w:ascii="宋体" w:hAnsi="宋体" w:cs="宋体"/>
                <w:color w:val="000000"/>
                <w:sz w:val="18"/>
                <w:szCs w:val="18"/>
              </w:rPr>
            </w:pPr>
            <w:r>
              <w:rPr>
                <w:rFonts w:hint="eastAsia" w:ascii="宋体" w:hAnsi="宋体" w:cs="宋体"/>
                <w:color w:val="000000"/>
                <w:sz w:val="18"/>
                <w:szCs w:val="18"/>
              </w:rPr>
              <w:t>02方向：</w:t>
            </w:r>
          </w:p>
          <w:p>
            <w:pPr>
              <w:rPr>
                <w:rFonts w:ascii="宋体" w:hAnsi="宋体" w:cs="宋体"/>
                <w:color w:val="000000"/>
                <w:sz w:val="18"/>
                <w:szCs w:val="18"/>
              </w:rPr>
            </w:pPr>
            <w:r>
              <w:rPr>
                <w:rFonts w:hint="eastAsia" w:ascii="宋体" w:hAnsi="宋体" w:cs="宋体"/>
                <w:color w:val="000000"/>
                <w:sz w:val="18"/>
                <w:szCs w:val="18"/>
              </w:rPr>
              <w:t>播音主持作品分析</w:t>
            </w:r>
          </w:p>
          <w:p>
            <w:pPr>
              <w:spacing w:line="380" w:lineRule="exact"/>
              <w:rPr>
                <w:rFonts w:ascii="宋体" w:hAnsi="宋体" w:cs="宋体"/>
                <w:color w:val="000000"/>
                <w:kern w:val="0"/>
                <w:sz w:val="18"/>
                <w:szCs w:val="18"/>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01方向</w:t>
            </w:r>
          </w:p>
          <w:p>
            <w:pPr>
              <w:spacing w:line="380" w:lineRule="exact"/>
              <w:rPr>
                <w:rFonts w:ascii="宋体" w:hAnsi="宋体" w:cs="宋体"/>
                <w:color w:val="000000"/>
                <w:sz w:val="18"/>
                <w:szCs w:val="18"/>
              </w:rPr>
            </w:pPr>
            <w:r>
              <w:rPr>
                <w:rFonts w:hint="eastAsia" w:ascii="宋体" w:hAnsi="宋体" w:cs="宋体"/>
                <w:color w:val="000000"/>
                <w:sz w:val="18"/>
                <w:szCs w:val="18"/>
              </w:rPr>
              <w:t>1、广播电视概论</w:t>
            </w:r>
          </w:p>
          <w:p>
            <w:pPr>
              <w:spacing w:line="380" w:lineRule="exact"/>
              <w:rPr>
                <w:rFonts w:ascii="宋体" w:hAnsi="宋体" w:cs="宋体"/>
                <w:color w:val="000000"/>
                <w:sz w:val="18"/>
                <w:szCs w:val="18"/>
              </w:rPr>
            </w:pPr>
            <w:r>
              <w:rPr>
                <w:rFonts w:hint="eastAsia" w:ascii="宋体" w:hAnsi="宋体" w:cs="宋体"/>
                <w:color w:val="000000"/>
                <w:sz w:val="18"/>
                <w:szCs w:val="18"/>
              </w:rPr>
              <w:t>2、视听语言</w:t>
            </w:r>
          </w:p>
          <w:p>
            <w:pPr>
              <w:spacing w:line="380" w:lineRule="exact"/>
              <w:rPr>
                <w:rFonts w:ascii="宋体" w:hAnsi="宋体" w:cs="宋体"/>
                <w:color w:val="000000"/>
                <w:sz w:val="18"/>
                <w:szCs w:val="18"/>
              </w:rPr>
            </w:pPr>
            <w:r>
              <w:rPr>
                <w:rFonts w:hint="eastAsia" w:ascii="宋体" w:hAnsi="宋体" w:cs="宋体"/>
                <w:color w:val="000000"/>
                <w:sz w:val="18"/>
                <w:szCs w:val="18"/>
              </w:rPr>
              <w:t>02方向</w:t>
            </w:r>
          </w:p>
          <w:p>
            <w:pPr>
              <w:spacing w:line="380" w:lineRule="exact"/>
              <w:rPr>
                <w:rFonts w:ascii="宋体" w:hAnsi="宋体" w:cs="宋体"/>
                <w:color w:val="000000"/>
                <w:sz w:val="18"/>
                <w:szCs w:val="18"/>
              </w:rPr>
            </w:pPr>
            <w:r>
              <w:rPr>
                <w:rFonts w:hint="eastAsia" w:ascii="宋体" w:hAnsi="宋体" w:cs="宋体"/>
                <w:color w:val="000000"/>
                <w:sz w:val="18"/>
                <w:szCs w:val="18"/>
              </w:rPr>
              <w:t>1、广播电视概论</w:t>
            </w:r>
          </w:p>
          <w:p>
            <w:pPr>
              <w:rPr>
                <w:rFonts w:ascii="宋体" w:hAnsi="宋体" w:cs="宋体"/>
                <w:color w:val="000000"/>
                <w:sz w:val="18"/>
                <w:szCs w:val="18"/>
              </w:rPr>
            </w:pPr>
            <w:r>
              <w:rPr>
                <w:rFonts w:hint="eastAsia" w:ascii="宋体" w:hAnsi="宋体" w:cs="宋体"/>
                <w:color w:val="000000"/>
                <w:sz w:val="18"/>
                <w:szCs w:val="18"/>
              </w:rPr>
              <w:t>2、节目主持概论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hint="eastAsia" w:ascii="宋体" w:hAnsi="宋体" w:cs="宋体"/>
                <w:color w:val="000000"/>
                <w:sz w:val="18"/>
                <w:szCs w:val="18"/>
              </w:rPr>
              <w:t>003</w:t>
            </w:r>
          </w:p>
          <w:p>
            <w:pPr>
              <w:spacing w:line="280" w:lineRule="exact"/>
              <w:rPr>
                <w:rFonts w:ascii="宋体" w:hAnsi="宋体" w:cs="宋体"/>
                <w:color w:val="000000"/>
                <w:sz w:val="18"/>
                <w:szCs w:val="18"/>
              </w:rPr>
            </w:pPr>
            <w:r>
              <w:rPr>
                <w:rFonts w:hint="eastAsia" w:ascii="宋体" w:hAnsi="宋体" w:cs="宋体"/>
                <w:color w:val="000000"/>
                <w:sz w:val="18"/>
                <w:szCs w:val="18"/>
              </w:rPr>
              <w:t>政治与法律学院</w:t>
            </w:r>
          </w:p>
          <w:p>
            <w:pPr>
              <w:spacing w:line="280" w:lineRule="exact"/>
              <w:rPr>
                <w:rFonts w:ascii="宋体" w:hAnsi="宋体" w:cs="宋体"/>
                <w:color w:val="000000"/>
                <w:sz w:val="18"/>
                <w:szCs w:val="18"/>
              </w:rPr>
            </w:pPr>
            <w:r>
              <w:rPr>
                <w:rFonts w:hint="eastAsia" w:ascii="宋体" w:hAnsi="宋体" w:cs="宋体"/>
                <w:color w:val="000000"/>
                <w:sz w:val="18"/>
                <w:szCs w:val="18"/>
              </w:rPr>
              <w:t>陈华</w:t>
            </w:r>
          </w:p>
          <w:p>
            <w:pPr>
              <w:spacing w:line="280" w:lineRule="exact"/>
              <w:rPr>
                <w:rFonts w:ascii="宋体" w:hAnsi="宋体" w:cs="宋体"/>
                <w:color w:val="000000"/>
                <w:sz w:val="18"/>
                <w:szCs w:val="18"/>
              </w:rPr>
            </w:pPr>
            <w:r>
              <w:rPr>
                <w:rFonts w:hint="eastAsia" w:ascii="宋体" w:hAnsi="宋体" w:cs="宋体"/>
                <w:color w:val="000000"/>
                <w:sz w:val="18"/>
                <w:szCs w:val="18"/>
              </w:rPr>
              <w:t>0797-8393646</w:t>
            </w:r>
          </w:p>
        </w:tc>
        <w:tc>
          <w:tcPr>
            <w:tcW w:w="185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Times New Roman" w:eastAsia="黑体"/>
                <w:b/>
                <w:color w:val="000000"/>
                <w:sz w:val="20"/>
                <w:szCs w:val="21"/>
              </w:rPr>
            </w:pPr>
            <w:r>
              <w:rPr>
                <w:rFonts w:hint="eastAsia" w:ascii="黑体" w:hAnsi="Times New Roman" w:eastAsia="黑体"/>
                <w:b/>
                <w:color w:val="000000"/>
                <w:szCs w:val="21"/>
              </w:rPr>
              <w:t>0305Z1马克思主义法学</w:t>
            </w:r>
          </w:p>
          <w:p>
            <w:pPr>
              <w:spacing w:line="280" w:lineRule="exact"/>
              <w:rPr>
                <w:rFonts w:ascii="宋体" w:hAnsi="宋体" w:cs="宋体"/>
                <w:color w:val="000000"/>
                <w:sz w:val="18"/>
                <w:szCs w:val="18"/>
              </w:rPr>
            </w:pPr>
            <w:r>
              <w:rPr>
                <w:rFonts w:hint="eastAsia" w:ascii="宋体" w:hAnsi="宋体" w:cs="宋体"/>
                <w:color w:val="000000"/>
                <w:sz w:val="18"/>
                <w:szCs w:val="18"/>
              </w:rPr>
              <w:t>01马克思主义法哲学</w:t>
            </w:r>
          </w:p>
          <w:p>
            <w:pPr>
              <w:spacing w:line="280" w:lineRule="exact"/>
              <w:rPr>
                <w:rFonts w:ascii="宋体" w:hAnsi="宋体" w:cs="宋体"/>
                <w:color w:val="000000"/>
                <w:sz w:val="18"/>
                <w:szCs w:val="18"/>
              </w:rPr>
            </w:pPr>
            <w:r>
              <w:rPr>
                <w:rFonts w:hint="eastAsia" w:ascii="宋体" w:hAnsi="宋体" w:cs="宋体"/>
                <w:color w:val="000000"/>
                <w:sz w:val="18"/>
                <w:szCs w:val="18"/>
              </w:rPr>
              <w:t>02中央苏区法制建设</w:t>
            </w:r>
          </w:p>
          <w:p>
            <w:pPr>
              <w:spacing w:line="280" w:lineRule="exact"/>
              <w:rPr>
                <w:rFonts w:ascii="宋体" w:hAnsi="宋体" w:cs="宋体"/>
                <w:color w:val="000000"/>
                <w:sz w:val="18"/>
                <w:szCs w:val="18"/>
              </w:rPr>
            </w:pPr>
            <w:r>
              <w:rPr>
                <w:rFonts w:hint="eastAsia" w:ascii="宋体" w:hAnsi="宋体" w:cs="宋体"/>
                <w:color w:val="000000"/>
                <w:sz w:val="18"/>
                <w:szCs w:val="18"/>
              </w:rPr>
              <w:t>03民商法学</w:t>
            </w:r>
          </w:p>
          <w:p>
            <w:pPr>
              <w:spacing w:line="280" w:lineRule="exact"/>
              <w:rPr>
                <w:rFonts w:ascii="宋体" w:hAnsi="宋体" w:cs="宋体"/>
                <w:color w:val="000000"/>
                <w:sz w:val="18"/>
                <w:szCs w:val="18"/>
              </w:rPr>
            </w:pPr>
            <w:r>
              <w:rPr>
                <w:rFonts w:hint="eastAsia" w:ascii="宋体" w:hAnsi="宋体" w:cs="宋体"/>
                <w:color w:val="000000"/>
                <w:sz w:val="18"/>
                <w:szCs w:val="18"/>
              </w:rPr>
              <w:t>04行政法学</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b/>
                <w:color w:val="000000"/>
                <w:sz w:val="18"/>
                <w:szCs w:val="18"/>
              </w:rPr>
            </w:pPr>
            <w:r>
              <w:rPr>
                <w:rFonts w:hint="eastAsia" w:ascii="宋体" w:hAnsi="宋体" w:cs="宋体"/>
                <w:b/>
                <w:color w:val="000000"/>
                <w:sz w:val="18"/>
                <w:szCs w:val="18"/>
              </w:rPr>
              <w:t>8</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一</w:t>
            </w:r>
            <w:r>
              <w:rPr>
                <w:rFonts w:ascii="Times New Roman" w:hAnsi="Times New Roman" w:cs="Times New Roman"/>
                <w:color w:val="000000"/>
                <w:sz w:val="18"/>
                <w:szCs w:val="18"/>
              </w:rPr>
              <w:t>)</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617</w:t>
            </w:r>
            <w:r>
              <w:rPr>
                <w:rFonts w:hint="eastAsia" w:ascii="Times New Roman" w:hAnsi="Times New Roman" w:cs="宋体"/>
                <w:color w:val="000000"/>
                <w:sz w:val="18"/>
                <w:szCs w:val="18"/>
              </w:rPr>
              <w:t>马克思主义法理学</w:t>
            </w:r>
          </w:p>
          <w:p>
            <w:pPr>
              <w:spacing w:line="280" w:lineRule="exact"/>
              <w:rPr>
                <w:rFonts w:ascii="Times New Roman" w:hAnsi="Times New Roman" w:cs="Times New Roman"/>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ascii="Times New Roman" w:hAnsi="Times New Roman" w:cs="Times New Roman"/>
                <w:color w:val="000000"/>
                <w:sz w:val="18"/>
                <w:szCs w:val="18"/>
              </w:rPr>
              <w:t>817</w:t>
            </w:r>
            <w:r>
              <w:rPr>
                <w:rFonts w:hint="eastAsia" w:ascii="Times New Roman" w:hAnsi="Times New Roman" w:cs="宋体"/>
                <w:color w:val="000000"/>
                <w:sz w:val="18"/>
                <w:szCs w:val="18"/>
              </w:rPr>
              <w:t>法学综合（民法总论、刑法总论）</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民事诉讼法</w:t>
            </w:r>
          </w:p>
        </w:tc>
        <w:tc>
          <w:tcPr>
            <w:tcW w:w="2268" w:type="dxa"/>
            <w:tcBorders>
              <w:top w:val="single" w:color="auto" w:sz="4" w:space="0"/>
              <w:left w:val="single" w:color="auto" w:sz="4" w:space="0"/>
              <w:bottom w:val="single" w:color="auto" w:sz="4" w:space="0"/>
              <w:right w:val="single" w:color="auto" w:sz="4" w:space="0"/>
            </w:tcBorders>
            <w:vAlign w:val="center"/>
          </w:tcPr>
          <w:p>
            <w:pPr>
              <w:numPr>
                <w:ilvl w:val="0"/>
                <w:numId w:val="2"/>
              </w:numPr>
              <w:rPr>
                <w:rFonts w:ascii="Times New Roman" w:hAnsi="Times New Roman" w:cs="Times New Roman"/>
                <w:color w:val="000000"/>
                <w:sz w:val="18"/>
                <w:szCs w:val="18"/>
              </w:rPr>
            </w:pPr>
            <w:r>
              <w:rPr>
                <w:rFonts w:hint="eastAsia" w:ascii="Times New Roman" w:hAnsi="Times New Roman" w:cs="宋体"/>
                <w:color w:val="000000"/>
                <w:sz w:val="18"/>
                <w:szCs w:val="18"/>
              </w:rPr>
              <w:t>宪法</w:t>
            </w:r>
          </w:p>
          <w:p>
            <w:pPr>
              <w:numPr>
                <w:ilvl w:val="0"/>
                <w:numId w:val="2"/>
              </w:numPr>
              <w:rPr>
                <w:rFonts w:ascii="Times New Roman" w:hAnsi="Times New Roman" w:cs="Times New Roman"/>
                <w:color w:val="000000"/>
                <w:sz w:val="18"/>
                <w:szCs w:val="18"/>
              </w:rPr>
            </w:pPr>
            <w:r>
              <w:rPr>
                <w:rFonts w:hint="eastAsia" w:ascii="Times New Roman" w:hAnsi="Times New Roman" w:cs="宋体"/>
                <w:color w:val="000000"/>
                <w:sz w:val="18"/>
                <w:szCs w:val="18"/>
              </w:rPr>
              <w:t>政治经济学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Times New Roman" w:eastAsia="黑体"/>
                <w:b/>
                <w:color w:val="000000"/>
                <w:sz w:val="20"/>
                <w:szCs w:val="21"/>
              </w:rPr>
            </w:pPr>
            <w:r>
              <w:rPr>
                <w:rFonts w:hint="eastAsia" w:ascii="黑体" w:hAnsi="Times New Roman" w:eastAsia="黑体"/>
                <w:b/>
                <w:color w:val="000000"/>
                <w:szCs w:val="21"/>
              </w:rPr>
              <w:t>030301社会学</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01</w:t>
            </w:r>
            <w:r>
              <w:rPr>
                <w:rFonts w:hint="eastAsia" w:ascii="Times New Roman" w:hAnsi="Times New Roman" w:cs="宋体"/>
                <w:color w:val="000000"/>
                <w:sz w:val="18"/>
                <w:szCs w:val="18"/>
              </w:rPr>
              <w:t>社会工作与社会管理</w:t>
            </w:r>
          </w:p>
          <w:p>
            <w:pPr>
              <w:spacing w:line="280" w:lineRule="exact"/>
              <w:rPr>
                <w:rFonts w:ascii="宋体" w:hAnsi="宋体" w:cs="宋体"/>
                <w:color w:val="000000"/>
                <w:sz w:val="18"/>
                <w:szCs w:val="18"/>
              </w:rPr>
            </w:pPr>
            <w:r>
              <w:rPr>
                <w:rFonts w:ascii="Times New Roman" w:hAnsi="Times New Roman" w:cs="Times New Roman"/>
                <w:color w:val="000000"/>
                <w:sz w:val="18"/>
                <w:szCs w:val="18"/>
              </w:rPr>
              <w:t>02</w:t>
            </w:r>
            <w:r>
              <w:rPr>
                <w:rFonts w:hint="eastAsia" w:ascii="Times New Roman" w:hAnsi="Times New Roman" w:cs="宋体"/>
                <w:color w:val="000000"/>
                <w:sz w:val="18"/>
                <w:szCs w:val="18"/>
              </w:rPr>
              <w:t>政治社会学</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b/>
                <w:color w:val="000000"/>
                <w:sz w:val="18"/>
                <w:szCs w:val="18"/>
              </w:rPr>
            </w:pPr>
            <w:r>
              <w:rPr>
                <w:rFonts w:hint="eastAsia" w:ascii="宋体" w:hAnsi="宋体" w:cs="宋体"/>
                <w:b/>
                <w:color w:val="000000"/>
                <w:sz w:val="18"/>
                <w:szCs w:val="18"/>
              </w:rPr>
              <w:t>6</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一</w:t>
            </w:r>
            <w:r>
              <w:rPr>
                <w:rFonts w:ascii="Times New Roman" w:hAnsi="Times New Roman" w:cs="Times New Roman"/>
                <w:color w:val="000000"/>
                <w:sz w:val="18"/>
                <w:szCs w:val="18"/>
              </w:rPr>
              <w:t>)</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640</w:t>
            </w:r>
            <w:r>
              <w:rPr>
                <w:rFonts w:hint="eastAsia" w:ascii="Times New Roman" w:hAnsi="Times New Roman" w:cs="宋体"/>
                <w:color w:val="000000"/>
                <w:sz w:val="18"/>
                <w:szCs w:val="18"/>
              </w:rPr>
              <w:t>社会学基础理论</w:t>
            </w:r>
          </w:p>
          <w:p>
            <w:pPr>
              <w:spacing w:line="280" w:lineRule="exact"/>
              <w:rPr>
                <w:rFonts w:ascii="Times New Roman" w:hAnsi="Times New Roman" w:cs="Times New Roman"/>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ascii="Times New Roman" w:hAnsi="Times New Roman" w:cs="Times New Roman"/>
                <w:color w:val="000000"/>
                <w:sz w:val="18"/>
                <w:szCs w:val="18"/>
              </w:rPr>
              <w:t>840</w:t>
            </w:r>
            <w:r>
              <w:rPr>
                <w:rFonts w:hint="eastAsia" w:ascii="Times New Roman" w:hAnsi="Times New Roman" w:cs="宋体"/>
                <w:color w:val="000000"/>
                <w:sz w:val="18"/>
                <w:szCs w:val="18"/>
              </w:rPr>
              <w:t>社会工作基础理论</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政治学原理</w:t>
            </w:r>
          </w:p>
        </w:tc>
        <w:tc>
          <w:tcPr>
            <w:tcW w:w="2268" w:type="dxa"/>
            <w:tcBorders>
              <w:top w:val="single" w:color="auto" w:sz="4" w:space="0"/>
              <w:left w:val="single" w:color="auto" w:sz="4" w:space="0"/>
              <w:bottom w:val="single" w:color="auto" w:sz="4" w:space="0"/>
              <w:right w:val="single" w:color="auto" w:sz="4" w:space="0"/>
            </w:tcBorders>
            <w:vAlign w:val="center"/>
          </w:tcPr>
          <w:p>
            <w:pPr>
              <w:numPr>
                <w:ilvl w:val="0"/>
                <w:numId w:val="3"/>
              </w:num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管理学原理</w:t>
            </w:r>
          </w:p>
          <w:p>
            <w:pPr>
              <w:numPr>
                <w:ilvl w:val="0"/>
                <w:numId w:val="3"/>
              </w:num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社会调查与研究方法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eastAsia="黑体"/>
                <w:b/>
                <w:color w:val="000000"/>
                <w:sz w:val="24"/>
                <w:szCs w:val="21"/>
              </w:rPr>
            </w:pPr>
            <w:r>
              <w:rPr>
                <w:rFonts w:hint="eastAsia" w:ascii="宋体" w:hAnsi="宋体" w:cs="宋体"/>
                <w:b/>
                <w:color w:val="000000"/>
                <w:sz w:val="28"/>
                <w:szCs w:val="28"/>
              </w:rPr>
              <w:t>*</w:t>
            </w:r>
            <w:r>
              <w:rPr>
                <w:rFonts w:hint="eastAsia" w:ascii="黑体" w:hAnsi="Times New Roman" w:eastAsia="黑体"/>
                <w:b/>
                <w:color w:val="000000"/>
                <w:szCs w:val="21"/>
              </w:rPr>
              <w:t>045102学科教学(思政)</w:t>
            </w:r>
            <w:r>
              <w:rPr>
                <w:rFonts w:hint="eastAsia" w:ascii="黑体" w:hAnsi="Times New Roman" w:eastAsia="黑体"/>
                <w:b/>
                <w:color w:val="000000"/>
                <w:szCs w:val="21"/>
                <w:lang w:val="en-US" w:eastAsia="zh-CN"/>
              </w:rPr>
              <w:t>(兼招非全日制）</w:t>
            </w:r>
          </w:p>
          <w:p>
            <w:pPr>
              <w:spacing w:line="280" w:lineRule="exact"/>
              <w:rPr>
                <w:rFonts w:ascii="宋体" w:hAnsi="宋体" w:cs="宋体"/>
                <w:color w:val="000000"/>
                <w:sz w:val="18"/>
                <w:szCs w:val="18"/>
              </w:rPr>
            </w:pPr>
            <w:r>
              <w:rPr>
                <w:rFonts w:hint="eastAsia" w:ascii="Times New Roman" w:hAnsi="Times New Roman" w:cs="宋体"/>
                <w:color w:val="000000"/>
                <w:sz w:val="18"/>
                <w:szCs w:val="18"/>
              </w:rPr>
              <w:t>不区分研究方向</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b/>
                <w:color w:val="000000"/>
                <w:sz w:val="18"/>
                <w:szCs w:val="18"/>
              </w:rPr>
            </w:pPr>
            <w:r>
              <w:rPr>
                <w:rFonts w:hint="eastAsia" w:ascii="宋体" w:hAnsi="宋体" w:cs="宋体"/>
                <w:b/>
                <w:color w:val="000000"/>
                <w:sz w:val="18"/>
                <w:szCs w:val="18"/>
              </w:rPr>
              <w:t>25</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204</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二</w:t>
            </w:r>
            <w:r>
              <w:rPr>
                <w:rFonts w:ascii="Times New Roman" w:hAnsi="Times New Roman" w:cs="Times New Roman"/>
                <w:color w:val="000000"/>
                <w:sz w:val="18"/>
                <w:szCs w:val="18"/>
              </w:rPr>
              <w:t>)</w:t>
            </w:r>
          </w:p>
          <w:p>
            <w:pPr>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333</w:t>
            </w:r>
            <w:r>
              <w:rPr>
                <w:rFonts w:hint="eastAsia" w:ascii="Times New Roman" w:hAnsi="Times New Roman" w:cs="宋体"/>
                <w:color w:val="000000"/>
                <w:sz w:val="18"/>
                <w:szCs w:val="18"/>
              </w:rPr>
              <w:t>教育综合</w:t>
            </w:r>
          </w:p>
          <w:p>
            <w:pPr>
              <w:spacing w:line="280" w:lineRule="exact"/>
              <w:rPr>
                <w:rFonts w:ascii="宋体" w:hAnsi="宋体" w:cs="宋体"/>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ascii="Times New Roman" w:hAnsi="Times New Roman" w:cs="Times New Roman"/>
                <w:color w:val="000000"/>
                <w:sz w:val="18"/>
                <w:szCs w:val="18"/>
              </w:rPr>
              <w:t>912</w:t>
            </w:r>
            <w:r>
              <w:rPr>
                <w:rFonts w:hint="eastAsia" w:ascii="Times New Roman" w:hAnsi="Times New Roman" w:cs="宋体"/>
                <w:color w:val="000000"/>
                <w:sz w:val="18"/>
                <w:szCs w:val="18"/>
              </w:rPr>
              <w:t>思想政治教育学科教学论</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hint="eastAsia" w:ascii="Times New Roman" w:hAnsi="Times New Roman" w:cs="宋体"/>
                <w:color w:val="000000"/>
                <w:sz w:val="18"/>
                <w:szCs w:val="18"/>
              </w:rPr>
              <w:t>思想政治教育学原理</w:t>
            </w:r>
          </w:p>
        </w:tc>
        <w:tc>
          <w:tcPr>
            <w:tcW w:w="226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ascii="Times New Roman" w:hAnsi="Times New Roman" w:cs="Times New Roman"/>
                <w:color w:val="000000"/>
                <w:sz w:val="18"/>
                <w:szCs w:val="18"/>
              </w:rPr>
              <w:t>1</w:t>
            </w:r>
            <w:r>
              <w:rPr>
                <w:rFonts w:hint="eastAsia" w:ascii="Times New Roman" w:hAnsi="Times New Roman" w:cs="宋体"/>
                <w:color w:val="000000"/>
                <w:sz w:val="18"/>
                <w:szCs w:val="18"/>
              </w:rPr>
              <w:t>、马克思主义哲学原理</w:t>
            </w:r>
          </w:p>
          <w:p>
            <w:pPr>
              <w:spacing w:line="280" w:lineRule="exact"/>
              <w:rPr>
                <w:rFonts w:ascii="宋体" w:hAnsi="宋体" w:cs="宋体"/>
                <w:color w:val="000000"/>
                <w:sz w:val="18"/>
                <w:szCs w:val="18"/>
              </w:rPr>
            </w:pPr>
            <w:r>
              <w:rPr>
                <w:rFonts w:ascii="Times New Roman" w:hAnsi="Times New Roman" w:cs="Times New Roman"/>
                <w:color w:val="000000"/>
                <w:sz w:val="18"/>
                <w:szCs w:val="18"/>
              </w:rPr>
              <w:t>2</w:t>
            </w:r>
            <w:r>
              <w:rPr>
                <w:rFonts w:hint="eastAsia" w:ascii="Times New Roman" w:hAnsi="Times New Roman" w:cs="宋体"/>
                <w:color w:val="000000"/>
                <w:sz w:val="18"/>
                <w:szCs w:val="18"/>
              </w:rPr>
              <w:t>、毛泽东思想和中国特色社会主义理论体系概论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004</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马克思主义学院</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吴少梅</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0797-8397850</w:t>
            </w:r>
          </w:p>
        </w:tc>
        <w:tc>
          <w:tcPr>
            <w:tcW w:w="1856" w:type="dxa"/>
            <w:tcBorders>
              <w:top w:val="single" w:color="auto" w:sz="4" w:space="0"/>
              <w:left w:val="single" w:color="auto" w:sz="4" w:space="0"/>
              <w:bottom w:val="single" w:color="auto" w:sz="4" w:space="0"/>
              <w:right w:val="single" w:color="auto" w:sz="4" w:space="0"/>
            </w:tcBorders>
            <w:vAlign w:val="center"/>
          </w:tcPr>
          <w:p>
            <w:pPr>
              <w:spacing w:line="360" w:lineRule="atLeast"/>
              <w:rPr>
                <w:rFonts w:ascii="黑体" w:hAnsi="宋体" w:eastAsia="黑体"/>
                <w:b/>
                <w:color w:val="000000"/>
                <w:sz w:val="24"/>
                <w:szCs w:val="21"/>
              </w:rPr>
            </w:pPr>
            <w:r>
              <w:rPr>
                <w:rFonts w:hint="eastAsia" w:ascii="宋体" w:hAnsi="宋体" w:cs="宋体"/>
                <w:color w:val="000000"/>
                <w:kern w:val="0"/>
                <w:szCs w:val="21"/>
              </w:rPr>
              <w:t>●</w:t>
            </w:r>
            <w:r>
              <w:rPr>
                <w:rFonts w:hint="eastAsia" w:ascii="黑体" w:hAnsi="Times New Roman" w:eastAsia="黑体"/>
                <w:b/>
                <w:color w:val="000000"/>
                <w:szCs w:val="21"/>
              </w:rPr>
              <w:t>030500马克思主义理论</w:t>
            </w:r>
          </w:p>
          <w:p>
            <w:pPr>
              <w:spacing w:line="360" w:lineRule="atLeast"/>
              <w:rPr>
                <w:rFonts w:ascii="宋体" w:hAnsi="Times New Roman" w:cs="宋体"/>
                <w:color w:val="000000"/>
                <w:sz w:val="18"/>
                <w:szCs w:val="18"/>
              </w:rPr>
            </w:pPr>
            <w:r>
              <w:rPr>
                <w:rFonts w:ascii="Times New Roman" w:hAnsi="Times New Roman" w:cs="Times New Roman"/>
                <w:color w:val="000000"/>
                <w:sz w:val="18"/>
                <w:szCs w:val="18"/>
              </w:rPr>
              <w:t>01</w:t>
            </w:r>
            <w:r>
              <w:rPr>
                <w:rFonts w:hint="eastAsia" w:ascii="Times New Roman" w:hAnsi="Times New Roman" w:cs="宋体"/>
                <w:color w:val="000000"/>
                <w:sz w:val="18"/>
                <w:szCs w:val="18"/>
              </w:rPr>
              <w:t>马克思主义基本原理</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02</w:t>
            </w:r>
            <w:r>
              <w:rPr>
                <w:rFonts w:hint="eastAsia" w:ascii="Times New Roman" w:hAnsi="Times New Roman" w:cs="宋体"/>
                <w:color w:val="000000"/>
                <w:sz w:val="18"/>
                <w:szCs w:val="18"/>
              </w:rPr>
              <w:t>马克思主义中国化研究</w:t>
            </w:r>
          </w:p>
          <w:p>
            <w:pPr>
              <w:spacing w:line="280" w:lineRule="exact"/>
              <w:rPr>
                <w:rFonts w:ascii="宋体" w:hAnsi="宋体" w:cs="宋体"/>
                <w:color w:val="000000"/>
                <w:sz w:val="18"/>
                <w:szCs w:val="18"/>
              </w:rPr>
            </w:pPr>
            <w:r>
              <w:rPr>
                <w:rFonts w:ascii="Times New Roman" w:hAnsi="Times New Roman" w:cs="Times New Roman"/>
                <w:color w:val="000000"/>
                <w:sz w:val="18"/>
                <w:szCs w:val="18"/>
              </w:rPr>
              <w:t>03</w:t>
            </w:r>
            <w:r>
              <w:rPr>
                <w:rFonts w:hint="eastAsia" w:ascii="宋体" w:hAnsi="宋体" w:cs="宋体"/>
                <w:color w:val="000000"/>
                <w:sz w:val="18"/>
                <w:szCs w:val="18"/>
              </w:rPr>
              <w:t xml:space="preserve"> </w:t>
            </w:r>
            <w:r>
              <w:rPr>
                <w:rFonts w:hint="eastAsia" w:ascii="Times New Roman" w:hAnsi="Times New Roman" w:cs="宋体"/>
                <w:color w:val="000000"/>
                <w:sz w:val="18"/>
                <w:szCs w:val="18"/>
              </w:rPr>
              <w:t>思想政治教育</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ind w:left="361" w:hanging="361" w:hangingChars="200"/>
              <w:jc w:val="center"/>
              <w:rPr>
                <w:rFonts w:ascii="宋体" w:hAnsi="宋体" w:cs="宋体"/>
                <w:b/>
                <w:color w:val="000000"/>
                <w:sz w:val="18"/>
                <w:szCs w:val="18"/>
              </w:rPr>
            </w:pPr>
            <w:r>
              <w:rPr>
                <w:rFonts w:hint="eastAsia" w:ascii="宋体" w:hAnsi="宋体" w:cs="宋体"/>
                <w:b/>
                <w:color w:val="000000"/>
                <w:sz w:val="18"/>
                <w:szCs w:val="18"/>
              </w:rPr>
              <w:t>20</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一</w:t>
            </w:r>
            <w:r>
              <w:rPr>
                <w:rFonts w:ascii="Times New Roman" w:hAnsi="Times New Roman" w:cs="Times New Roman"/>
                <w:color w:val="000000"/>
                <w:sz w:val="18"/>
                <w:szCs w:val="18"/>
              </w:rPr>
              <w:t>)</w:t>
            </w:r>
          </w:p>
          <w:p>
            <w:pPr>
              <w:spacing w:line="3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618</w:t>
            </w:r>
            <w:r>
              <w:rPr>
                <w:rFonts w:hint="eastAsia" w:ascii="Times New Roman" w:hAnsi="Times New Roman" w:cs="宋体"/>
                <w:color w:val="000000"/>
                <w:sz w:val="18"/>
                <w:szCs w:val="18"/>
              </w:rPr>
              <w:t>马克思主义基本原理</w:t>
            </w:r>
          </w:p>
          <w:p>
            <w:pPr>
              <w:spacing w:line="280" w:lineRule="exact"/>
              <w:ind w:left="360" w:hanging="360" w:hangingChars="200"/>
              <w:rPr>
                <w:rFonts w:ascii="Times New Roman" w:hAnsi="Times New Roman" w:cs="Times New Roman"/>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ascii="Times New Roman" w:hAnsi="Times New Roman" w:cs="Times New Roman"/>
                <w:color w:val="000000"/>
                <w:sz w:val="18"/>
                <w:szCs w:val="18"/>
              </w:rPr>
              <w:t>818</w:t>
            </w:r>
            <w:r>
              <w:rPr>
                <w:rFonts w:hint="eastAsia" w:ascii="Times New Roman" w:hAnsi="Times New Roman" w:cs="宋体"/>
                <w:color w:val="000000"/>
                <w:sz w:val="18"/>
                <w:szCs w:val="18"/>
              </w:rPr>
              <w:t>毛泽东思想和中国特色社会主义理论体系</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政治学原理</w:t>
            </w:r>
          </w:p>
          <w:p>
            <w:pPr>
              <w:spacing w:line="280" w:lineRule="exact"/>
              <w:rPr>
                <w:rFonts w:ascii="Times New Roman" w:hAnsi="Times New Roman" w:cs="Times New Roman"/>
                <w:color w:val="000000"/>
                <w:sz w:val="18"/>
                <w:szCs w:val="18"/>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Times New Roman" w:hAnsi="Times New Roman" w:cs="Times New Roman"/>
                <w:color w:val="000000"/>
                <w:sz w:val="18"/>
                <w:szCs w:val="18"/>
              </w:rPr>
            </w:pPr>
            <w:r>
              <w:rPr>
                <w:rFonts w:ascii="Times New Roman" w:hAnsi="Times New Roman" w:cs="Times New Roman"/>
                <w:color w:val="000000"/>
                <w:sz w:val="18"/>
                <w:szCs w:val="18"/>
              </w:rPr>
              <w:t>1</w:t>
            </w:r>
            <w:r>
              <w:rPr>
                <w:rFonts w:hint="eastAsia" w:ascii="Times New Roman" w:hAnsi="Times New Roman" w:cs="宋体"/>
                <w:color w:val="000000"/>
                <w:sz w:val="18"/>
                <w:szCs w:val="18"/>
              </w:rPr>
              <w:t>、思想政治教育学原理</w:t>
            </w:r>
          </w:p>
          <w:p>
            <w:pPr>
              <w:spacing w:line="380" w:lineRule="exact"/>
              <w:rPr>
                <w:rFonts w:ascii="Times New Roman" w:hAnsi="Times New Roman" w:cs="Times New Roman"/>
                <w:color w:val="000000"/>
                <w:sz w:val="18"/>
                <w:szCs w:val="18"/>
              </w:rPr>
            </w:pPr>
            <w:r>
              <w:rPr>
                <w:rFonts w:ascii="Times New Roman" w:hAnsi="Times New Roman" w:cs="Times New Roman"/>
                <w:color w:val="000000"/>
                <w:sz w:val="18"/>
                <w:szCs w:val="18"/>
              </w:rPr>
              <w:t>2</w:t>
            </w:r>
            <w:r>
              <w:rPr>
                <w:rFonts w:hint="eastAsia" w:ascii="Times New Roman" w:hAnsi="Times New Roman" w:cs="宋体"/>
                <w:color w:val="000000"/>
                <w:sz w:val="18"/>
                <w:szCs w:val="18"/>
              </w:rPr>
              <w:t>、社会学理论</w:t>
            </w:r>
          </w:p>
          <w:p>
            <w:pPr>
              <w:spacing w:line="280" w:lineRule="exact"/>
              <w:rPr>
                <w:rFonts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eastAsia="黑体"/>
                <w:b/>
                <w:color w:val="000000"/>
                <w:sz w:val="20"/>
                <w:szCs w:val="21"/>
              </w:rPr>
            </w:pPr>
            <w:r>
              <w:rPr>
                <w:rFonts w:hint="eastAsia" w:ascii="黑体" w:hAnsi="宋体" w:eastAsia="黑体"/>
                <w:b/>
                <w:color w:val="000000"/>
                <w:szCs w:val="21"/>
              </w:rPr>
              <w:t>0305Z2中国共产党革命精神与红色文化资源研究</w:t>
            </w:r>
          </w:p>
          <w:p>
            <w:pPr>
              <w:rPr>
                <w:rFonts w:ascii="宋体" w:hAnsi="宋体" w:cs="宋体"/>
                <w:color w:val="000000"/>
                <w:sz w:val="18"/>
                <w:szCs w:val="18"/>
              </w:rPr>
            </w:pPr>
            <w:r>
              <w:rPr>
                <w:rFonts w:hint="eastAsia" w:ascii="宋体" w:hAnsi="宋体" w:cs="宋体"/>
                <w:color w:val="000000"/>
                <w:sz w:val="18"/>
                <w:szCs w:val="18"/>
              </w:rPr>
              <w:t>01 中国共产党革命精神史</w:t>
            </w:r>
          </w:p>
          <w:p>
            <w:pPr>
              <w:spacing w:line="280" w:lineRule="exact"/>
              <w:rPr>
                <w:rFonts w:ascii="黑体" w:hAnsi="宋体" w:eastAsia="黑体"/>
                <w:b/>
                <w:color w:val="000000"/>
                <w:sz w:val="20"/>
                <w:szCs w:val="21"/>
              </w:rPr>
            </w:pPr>
            <w:r>
              <w:rPr>
                <w:rFonts w:hint="eastAsia" w:ascii="宋体" w:hAnsi="宋体" w:cs="宋体"/>
                <w:color w:val="000000"/>
                <w:sz w:val="18"/>
                <w:szCs w:val="18"/>
              </w:rPr>
              <w:t>02 红色文化资源开发利用</w:t>
            </w:r>
          </w:p>
        </w:tc>
        <w:tc>
          <w:tcPr>
            <w:tcW w:w="70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宋体"/>
                <w:b/>
                <w:color w:val="000000"/>
                <w:sz w:val="18"/>
                <w:szCs w:val="18"/>
              </w:rPr>
            </w:pPr>
            <w:r>
              <w:rPr>
                <w:rFonts w:hint="eastAsia" w:ascii="宋体" w:hAnsi="宋体" w:cs="宋体"/>
                <w:b/>
                <w:color w:val="000000"/>
                <w:sz w:val="18"/>
                <w:szCs w:val="18"/>
              </w:rPr>
              <w:t>6</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宋体" w:hAnsi="宋体" w:cs="宋体"/>
                <w:color w:val="000000"/>
                <w:sz w:val="18"/>
                <w:szCs w:val="18"/>
              </w:rPr>
              <w:sym w:font="Wingdings" w:char="0081"/>
            </w:r>
            <w:r>
              <w:rPr>
                <w:rFonts w:hint="eastAsia" w:ascii="宋体" w:hAnsi="宋体" w:cs="宋体"/>
                <w:color w:val="000000"/>
                <w:sz w:val="18"/>
                <w:szCs w:val="18"/>
              </w:rPr>
              <w:t>101思想政治理论</w:t>
            </w:r>
          </w:p>
          <w:p>
            <w:pPr>
              <w:spacing w:line="280" w:lineRule="exact"/>
              <w:rPr>
                <w:rFonts w:ascii="宋体" w:hAnsi="宋体" w:cs="宋体"/>
                <w:color w:val="000000"/>
                <w:sz w:val="18"/>
                <w:szCs w:val="18"/>
              </w:rPr>
            </w:pPr>
            <w:r>
              <w:rPr>
                <w:rFonts w:ascii="宋体" w:hAnsi="宋体" w:cs="宋体"/>
                <w:color w:val="000000"/>
                <w:sz w:val="18"/>
                <w:szCs w:val="18"/>
              </w:rPr>
              <w:sym w:font="Wingdings" w:char="0082"/>
            </w:r>
            <w:r>
              <w:rPr>
                <w:rFonts w:hint="eastAsia" w:ascii="宋体" w:hAnsi="宋体" w:cs="宋体"/>
                <w:color w:val="000000"/>
                <w:sz w:val="18"/>
                <w:szCs w:val="18"/>
              </w:rPr>
              <w:t>201英语(一)</w:t>
            </w:r>
          </w:p>
          <w:p>
            <w:pPr>
              <w:spacing w:line="280" w:lineRule="exact"/>
              <w:rPr>
                <w:rFonts w:ascii="宋体" w:hAnsi="宋体" w:cs="宋体"/>
                <w:color w:val="000000"/>
                <w:sz w:val="18"/>
                <w:szCs w:val="18"/>
              </w:rPr>
            </w:pPr>
            <w:r>
              <w:rPr>
                <w:rFonts w:ascii="宋体" w:hAnsi="宋体" w:cs="宋体"/>
                <w:color w:val="000000"/>
                <w:sz w:val="18"/>
                <w:szCs w:val="18"/>
              </w:rPr>
              <w:sym w:font="Wingdings" w:char="0083"/>
            </w:r>
            <w:r>
              <w:rPr>
                <w:rFonts w:ascii="Times New Roman" w:hAnsi="Times New Roman" w:cs="Times New Roman"/>
                <w:color w:val="000000"/>
                <w:sz w:val="18"/>
                <w:szCs w:val="18"/>
              </w:rPr>
              <w:t>618</w:t>
            </w:r>
            <w:r>
              <w:rPr>
                <w:rFonts w:hint="eastAsia" w:ascii="Times New Roman" w:hAnsi="Times New Roman" w:cs="宋体"/>
                <w:color w:val="000000"/>
                <w:sz w:val="18"/>
                <w:szCs w:val="18"/>
              </w:rPr>
              <w:t>马克思主义基本原理</w:t>
            </w:r>
          </w:p>
          <w:p>
            <w:pPr>
              <w:spacing w:line="0" w:lineRule="atLeast"/>
              <w:rPr>
                <w:rFonts w:ascii="宋体" w:hAnsi="宋体" w:cs="宋体"/>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hint="eastAsia" w:ascii="宋体" w:hAnsi="宋体" w:cs="宋体"/>
                <w:color w:val="000000"/>
                <w:sz w:val="18"/>
                <w:szCs w:val="18"/>
              </w:rPr>
              <w:t>847中共党史</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Times New Roman" w:hAnsi="Times New Roman" w:cs="Times New Roman"/>
                <w:color w:val="000000"/>
                <w:sz w:val="18"/>
                <w:szCs w:val="18"/>
              </w:rPr>
            </w:pPr>
            <w:r>
              <w:rPr>
                <w:rFonts w:hint="eastAsia" w:ascii="宋体" w:hAnsi="宋体" w:cs="宋体"/>
                <w:color w:val="000000"/>
                <w:sz w:val="18"/>
                <w:szCs w:val="18"/>
              </w:rPr>
              <w:t>文化学概论</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Times New Roman" w:hAnsi="Times New Roman" w:cs="Times New Roman"/>
                <w:color w:val="000000"/>
                <w:sz w:val="18"/>
                <w:szCs w:val="18"/>
              </w:rPr>
            </w:pPr>
            <w:r>
              <w:rPr>
                <w:rFonts w:ascii="Times New Roman" w:hAnsi="Times New Roman" w:cs="Times New Roman"/>
                <w:color w:val="000000"/>
                <w:sz w:val="18"/>
                <w:szCs w:val="18"/>
              </w:rPr>
              <w:t>1</w:t>
            </w:r>
            <w:r>
              <w:rPr>
                <w:rFonts w:hint="eastAsia" w:ascii="Times New Roman" w:hAnsi="Times New Roman" w:cs="宋体"/>
                <w:color w:val="000000"/>
                <w:sz w:val="18"/>
                <w:szCs w:val="18"/>
              </w:rPr>
              <w:t>、思想政治教育学原理</w:t>
            </w:r>
          </w:p>
          <w:p>
            <w:pPr>
              <w:spacing w:line="380" w:lineRule="exact"/>
              <w:rPr>
                <w:rFonts w:ascii="宋体" w:hAnsi="宋体" w:cs="宋体"/>
                <w:color w:val="000000"/>
                <w:sz w:val="18"/>
                <w:szCs w:val="18"/>
              </w:rPr>
            </w:pPr>
            <w:r>
              <w:rPr>
                <w:rFonts w:ascii="Times New Roman" w:hAnsi="Times New Roman" w:cs="Times New Roman"/>
                <w:color w:val="000000"/>
                <w:sz w:val="18"/>
                <w:szCs w:val="18"/>
              </w:rPr>
              <w:t>2</w:t>
            </w:r>
            <w:r>
              <w:rPr>
                <w:rFonts w:hint="eastAsia" w:ascii="Times New Roman" w:hAnsi="Times New Roman" w:cs="宋体"/>
                <w:color w:val="000000"/>
                <w:sz w:val="18"/>
                <w:szCs w:val="18"/>
              </w:rPr>
              <w:t>、社会学理论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rPr>
                <w:rFonts w:ascii="Times New Roman" w:hAnsi="Times New Roman" w:cs="Times New Roman"/>
                <w:color w:val="000000"/>
                <w:sz w:val="18"/>
                <w:szCs w:val="18"/>
              </w:rPr>
            </w:pPr>
            <w:r>
              <w:rPr>
                <w:rFonts w:ascii="Times New Roman" w:hAnsi="Times New Roman" w:cs="Times New Roman"/>
                <w:color w:val="000000"/>
                <w:sz w:val="18"/>
                <w:szCs w:val="18"/>
              </w:rPr>
              <w:t>005</w:t>
            </w:r>
          </w:p>
          <w:p>
            <w:pPr>
              <w:spacing w:line="380" w:lineRule="exact"/>
              <w:rPr>
                <w:rFonts w:ascii="Times New Roman" w:hAnsi="Times New Roman" w:cs="Times New Roman"/>
                <w:color w:val="000000"/>
                <w:sz w:val="18"/>
                <w:szCs w:val="18"/>
              </w:rPr>
            </w:pPr>
            <w:r>
              <w:rPr>
                <w:rFonts w:hint="eastAsia" w:ascii="Times New Roman" w:hAnsi="Times New Roman" w:cs="宋体"/>
                <w:color w:val="000000"/>
                <w:sz w:val="18"/>
                <w:szCs w:val="18"/>
              </w:rPr>
              <w:t>历史文化与旅游学院</w:t>
            </w:r>
          </w:p>
          <w:p>
            <w:pPr>
              <w:spacing w:line="380" w:lineRule="exact"/>
              <w:rPr>
                <w:rFonts w:ascii="Times New Roman" w:hAnsi="Times New Roman" w:cs="Times New Roman"/>
                <w:color w:val="000000"/>
                <w:sz w:val="18"/>
                <w:szCs w:val="18"/>
              </w:rPr>
            </w:pPr>
            <w:r>
              <w:rPr>
                <w:rFonts w:hint="eastAsia" w:ascii="Times New Roman" w:hAnsi="Times New Roman" w:cs="宋体"/>
                <w:color w:val="000000"/>
                <w:sz w:val="18"/>
                <w:szCs w:val="18"/>
              </w:rPr>
              <w:t>袁浅香</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0797-8393648</w:t>
            </w:r>
          </w:p>
          <w:p>
            <w:pPr>
              <w:spacing w:line="380" w:lineRule="exact"/>
              <w:jc w:val="center"/>
              <w:rPr>
                <w:rFonts w:ascii="Times New Roman" w:hAnsi="Times New Roman" w:cs="Times New Roman"/>
                <w:color w:val="000000"/>
                <w:sz w:val="18"/>
                <w:szCs w:val="18"/>
              </w:rPr>
            </w:pPr>
          </w:p>
        </w:tc>
        <w:tc>
          <w:tcPr>
            <w:tcW w:w="1856"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rPr>
                <w:rFonts w:ascii="黑体" w:hAnsi="宋体" w:eastAsia="黑体"/>
                <w:b/>
                <w:color w:val="000000"/>
                <w:sz w:val="20"/>
                <w:szCs w:val="21"/>
              </w:rPr>
            </w:pPr>
            <w:r>
              <w:rPr>
                <w:rFonts w:hint="eastAsia" w:ascii="宋体" w:hAnsi="宋体" w:cs="宋体"/>
                <w:color w:val="000000"/>
                <w:kern w:val="0"/>
                <w:szCs w:val="21"/>
              </w:rPr>
              <w:t>●</w:t>
            </w:r>
            <w:r>
              <w:rPr>
                <w:rFonts w:hint="eastAsia" w:ascii="黑体" w:hAnsi="宋体" w:eastAsia="黑体"/>
                <w:b/>
                <w:color w:val="000000"/>
                <w:szCs w:val="21"/>
              </w:rPr>
              <w:t>030300社会学</w:t>
            </w:r>
          </w:p>
          <w:p>
            <w:pPr>
              <w:spacing w:line="360" w:lineRule="atLeast"/>
              <w:rPr>
                <w:rFonts w:ascii="宋体" w:hAnsi="Times New Roman" w:cs="宋体"/>
                <w:color w:val="000000"/>
                <w:sz w:val="18"/>
                <w:szCs w:val="18"/>
              </w:rPr>
            </w:pPr>
            <w:r>
              <w:rPr>
                <w:rFonts w:ascii="Times New Roman" w:hAnsi="Times New Roman" w:cs="Times New Roman"/>
                <w:color w:val="000000"/>
                <w:sz w:val="18"/>
                <w:szCs w:val="18"/>
              </w:rPr>
              <w:t>01</w:t>
            </w:r>
            <w:r>
              <w:rPr>
                <w:rFonts w:hint="eastAsia" w:ascii="Times New Roman" w:hAnsi="Times New Roman" w:cs="宋体"/>
                <w:color w:val="000000"/>
                <w:sz w:val="18"/>
                <w:szCs w:val="18"/>
              </w:rPr>
              <w:t>社会学</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02</w:t>
            </w:r>
            <w:r>
              <w:rPr>
                <w:rFonts w:hint="eastAsia" w:ascii="Times New Roman" w:hAnsi="Times New Roman" w:cs="宋体"/>
                <w:color w:val="000000"/>
                <w:sz w:val="18"/>
                <w:szCs w:val="18"/>
              </w:rPr>
              <w:t>人类学（旅游人类学、文化人类学方向）</w:t>
            </w:r>
          </w:p>
          <w:p>
            <w:pPr>
              <w:spacing w:line="380" w:lineRule="exact"/>
              <w:rPr>
                <w:rFonts w:ascii="宋体" w:hAnsi="宋体" w:cs="宋体"/>
                <w:color w:val="000000"/>
                <w:sz w:val="20"/>
                <w:szCs w:val="21"/>
              </w:rPr>
            </w:pPr>
            <w:r>
              <w:rPr>
                <w:rFonts w:ascii="Times New Roman" w:hAnsi="Times New Roman" w:cs="Times New Roman"/>
                <w:color w:val="000000"/>
                <w:sz w:val="18"/>
                <w:szCs w:val="18"/>
              </w:rPr>
              <w:t>03</w:t>
            </w:r>
            <w:r>
              <w:rPr>
                <w:rFonts w:hint="eastAsia" w:ascii="宋体" w:hAnsi="宋体" w:cs="宋体"/>
                <w:color w:val="000000"/>
                <w:sz w:val="18"/>
                <w:szCs w:val="18"/>
              </w:rPr>
              <w:t>民俗学</w:t>
            </w:r>
          </w:p>
          <w:p>
            <w:pPr>
              <w:spacing w:line="380" w:lineRule="exact"/>
              <w:jc w:val="center"/>
              <w:rPr>
                <w:rFonts w:ascii="Times New Roman" w:hAnsi="Times New Roman" w:cs="Times New Roman"/>
                <w:color w:val="000000"/>
                <w:sz w:val="18"/>
                <w:szCs w:val="18"/>
              </w:rPr>
            </w:pPr>
          </w:p>
        </w:tc>
        <w:tc>
          <w:tcPr>
            <w:tcW w:w="709" w:type="dxa"/>
            <w:vMerge w:val="restart"/>
            <w:tcBorders>
              <w:top w:val="single" w:color="auto" w:sz="4" w:space="0"/>
              <w:left w:val="single" w:color="auto" w:sz="4" w:space="0"/>
              <w:right w:val="single" w:color="auto" w:sz="4" w:space="0"/>
            </w:tcBorders>
            <w:vAlign w:val="center"/>
          </w:tcPr>
          <w:p>
            <w:pPr>
              <w:spacing w:line="280" w:lineRule="exact"/>
              <w:jc w:val="center"/>
              <w:rPr>
                <w:rFonts w:ascii="宋体" w:hAnsi="宋体" w:cs="宋体"/>
                <w:b/>
                <w:color w:val="000000"/>
                <w:sz w:val="18"/>
                <w:szCs w:val="18"/>
              </w:rPr>
            </w:pPr>
            <w:r>
              <w:rPr>
                <w:rFonts w:hint="eastAsia" w:ascii="宋体" w:hAnsi="宋体" w:cs="宋体"/>
                <w:b/>
                <w:color w:val="000000"/>
                <w:sz w:val="18"/>
                <w:szCs w:val="18"/>
              </w:rPr>
              <w:t>20</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hint="eastAsia" w:ascii="宋体" w:hAnsi="宋体" w:cs="宋体"/>
                <w:color w:val="000000"/>
                <w:sz w:val="18"/>
                <w:szCs w:val="18"/>
              </w:rPr>
              <w:t>01方向：</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一</w:t>
            </w:r>
            <w:r>
              <w:rPr>
                <w:rFonts w:ascii="Times New Roman" w:hAnsi="Times New Roman" w:cs="Times New Roman"/>
                <w:color w:val="000000"/>
                <w:sz w:val="18"/>
                <w:szCs w:val="18"/>
              </w:rPr>
              <w:t>)</w:t>
            </w:r>
          </w:p>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3"/>
            </w:r>
            <w:r>
              <w:rPr>
                <w:rFonts w:hint="eastAsia" w:ascii="宋体" w:hAnsi="宋体" w:cs="宋体"/>
                <w:color w:val="000000"/>
                <w:sz w:val="18"/>
                <w:szCs w:val="18"/>
              </w:rPr>
              <w:t>641社会学概论</w:t>
            </w:r>
          </w:p>
          <w:p>
            <w:pPr>
              <w:spacing w:line="280" w:lineRule="exact"/>
              <w:rPr>
                <w:rFonts w:ascii="Times New Roman" w:hAnsi="Times New Roman" w:cs="Times New Roman"/>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hint="eastAsia" w:ascii="宋体" w:hAnsi="宋体" w:cs="宋体"/>
                <w:color w:val="000000"/>
                <w:sz w:val="18"/>
                <w:szCs w:val="18"/>
              </w:rPr>
              <w:t>841社会学研究方法</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Times New Roman" w:hAnsi="Times New Roman" w:cs="Times New Roman"/>
                <w:color w:val="000000"/>
                <w:sz w:val="18"/>
                <w:szCs w:val="18"/>
              </w:rPr>
            </w:pPr>
            <w:r>
              <w:rPr>
                <w:rFonts w:hint="eastAsia" w:ascii="宋体" w:hAnsi="宋体" w:cs="宋体"/>
                <w:color w:val="000000"/>
                <w:sz w:val="18"/>
                <w:szCs w:val="18"/>
              </w:rPr>
              <w:t>社会学理论</w:t>
            </w:r>
          </w:p>
        </w:tc>
        <w:tc>
          <w:tcPr>
            <w:tcW w:w="2268"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1、中国社会学史</w:t>
            </w:r>
          </w:p>
          <w:p>
            <w:pPr>
              <w:spacing w:line="380" w:lineRule="exact"/>
              <w:rPr>
                <w:rFonts w:ascii="Times New Roman" w:hAnsi="Times New Roman" w:cs="Times New Roman"/>
                <w:color w:val="000000"/>
                <w:sz w:val="18"/>
                <w:szCs w:val="18"/>
              </w:rPr>
            </w:pPr>
            <w:r>
              <w:rPr>
                <w:rFonts w:hint="eastAsia" w:ascii="宋体" w:hAnsi="宋体" w:cs="宋体"/>
                <w:color w:val="000000"/>
                <w:sz w:val="18"/>
                <w:szCs w:val="18"/>
              </w:rPr>
              <w:t>2、发展社会学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5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709" w:type="dxa"/>
            <w:vMerge w:val="continue"/>
            <w:tcBorders>
              <w:left w:val="single" w:color="auto" w:sz="4" w:space="0"/>
              <w:right w:val="single" w:color="auto" w:sz="4" w:space="0"/>
            </w:tcBorders>
            <w:vAlign w:val="center"/>
          </w:tcPr>
          <w:p>
            <w:pPr>
              <w:spacing w:line="280" w:lineRule="exact"/>
              <w:jc w:val="center"/>
              <w:rPr>
                <w:rFonts w:ascii="宋体" w:hAnsi="宋体" w:cs="宋体"/>
                <w:b/>
                <w:color w:val="000000"/>
                <w:sz w:val="18"/>
                <w:szCs w:val="18"/>
              </w:rPr>
            </w:pPr>
          </w:p>
        </w:tc>
        <w:tc>
          <w:tcPr>
            <w:tcW w:w="2693"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02方向：</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一</w:t>
            </w:r>
            <w:r>
              <w:rPr>
                <w:rFonts w:ascii="Times New Roman" w:hAnsi="Times New Roman" w:cs="Times New Roman"/>
                <w:color w:val="000000"/>
                <w:sz w:val="18"/>
                <w:szCs w:val="18"/>
              </w:rPr>
              <w:t>)</w:t>
            </w:r>
          </w:p>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3"/>
            </w:r>
            <w:r>
              <w:rPr>
                <w:rFonts w:hint="eastAsia" w:ascii="宋体" w:hAnsi="宋体" w:cs="宋体"/>
                <w:color w:val="000000"/>
                <w:sz w:val="18"/>
                <w:szCs w:val="18"/>
              </w:rPr>
              <w:t>642人类学理论</w:t>
            </w:r>
          </w:p>
          <w:p>
            <w:pPr>
              <w:spacing w:line="280" w:lineRule="exact"/>
              <w:rPr>
                <w:rFonts w:ascii="Times New Roman" w:hAnsi="Times New Roman" w:cs="Times New Roman"/>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hint="eastAsia" w:ascii="宋体" w:hAnsi="宋体" w:cs="宋体"/>
                <w:color w:val="000000"/>
                <w:sz w:val="18"/>
                <w:szCs w:val="18"/>
              </w:rPr>
              <w:t>842人类学研究方法</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 xml:space="preserve">人类学概论（文化人类学方向） </w:t>
            </w:r>
          </w:p>
          <w:p>
            <w:pPr>
              <w:spacing w:line="380" w:lineRule="exact"/>
              <w:rPr>
                <w:rFonts w:ascii="Times New Roman" w:hAnsi="Times New Roman" w:cs="Times New Roman"/>
                <w:color w:val="000000"/>
                <w:sz w:val="18"/>
                <w:szCs w:val="18"/>
              </w:rPr>
            </w:pPr>
            <w:r>
              <w:rPr>
                <w:rFonts w:hint="eastAsia" w:ascii="宋体" w:hAnsi="宋体" w:cs="宋体"/>
                <w:color w:val="000000"/>
                <w:sz w:val="18"/>
                <w:szCs w:val="18"/>
              </w:rPr>
              <w:t>旅游学概论（旅游人类学方向）</w:t>
            </w: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5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709" w:type="dxa"/>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cs="宋体"/>
                <w:b/>
                <w:color w:val="000000"/>
                <w:sz w:val="18"/>
                <w:szCs w:val="18"/>
              </w:rPr>
            </w:pPr>
          </w:p>
        </w:tc>
        <w:tc>
          <w:tcPr>
            <w:tcW w:w="2693"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03方向：</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一</w:t>
            </w:r>
            <w:r>
              <w:rPr>
                <w:rFonts w:ascii="Times New Roman" w:hAnsi="Times New Roman" w:cs="Times New Roman"/>
                <w:color w:val="000000"/>
                <w:sz w:val="18"/>
                <w:szCs w:val="18"/>
              </w:rPr>
              <w:t>)</w:t>
            </w:r>
          </w:p>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3"/>
            </w:r>
            <w:r>
              <w:rPr>
                <w:rFonts w:hint="eastAsia" w:ascii="宋体" w:hAnsi="宋体" w:cs="宋体"/>
                <w:color w:val="000000"/>
                <w:sz w:val="18"/>
                <w:szCs w:val="18"/>
              </w:rPr>
              <w:t>643民俗学概论</w:t>
            </w:r>
          </w:p>
          <w:p>
            <w:pPr>
              <w:spacing w:line="280" w:lineRule="exact"/>
              <w:rPr>
                <w:rFonts w:ascii="Times New Roman" w:hAnsi="Times New Roman" w:cs="Times New Roman"/>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hint="eastAsia" w:ascii="宋体" w:hAnsi="宋体" w:cs="宋体"/>
                <w:color w:val="000000"/>
                <w:sz w:val="18"/>
                <w:szCs w:val="18"/>
              </w:rPr>
              <w:t>843中国文化史</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Times New Roman" w:hAnsi="Times New Roman" w:cs="Times New Roman"/>
                <w:color w:val="000000"/>
                <w:sz w:val="18"/>
                <w:szCs w:val="18"/>
              </w:rPr>
            </w:pPr>
            <w:r>
              <w:rPr>
                <w:rFonts w:hint="eastAsia" w:ascii="宋体" w:hAnsi="宋体" w:cs="宋体"/>
                <w:color w:val="000000"/>
                <w:sz w:val="18"/>
                <w:szCs w:val="18"/>
              </w:rPr>
              <w:t>民俗学理论</w:t>
            </w: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黑体" w:hAnsi="宋体" w:eastAsia="黑体"/>
                <w:b/>
                <w:color w:val="000000"/>
                <w:sz w:val="20"/>
                <w:szCs w:val="21"/>
              </w:rPr>
            </w:pPr>
            <w:r>
              <w:rPr>
                <w:rFonts w:hint="eastAsia" w:ascii="宋体" w:hAnsi="宋体" w:cs="宋体"/>
                <w:color w:val="000000"/>
                <w:kern w:val="0"/>
                <w:szCs w:val="21"/>
              </w:rPr>
              <w:t>●</w:t>
            </w:r>
            <w:r>
              <w:rPr>
                <w:rFonts w:hint="eastAsia" w:ascii="黑体" w:hAnsi="宋体" w:eastAsia="黑体"/>
                <w:b/>
                <w:color w:val="000000"/>
                <w:szCs w:val="21"/>
              </w:rPr>
              <w:t>060300世界史</w:t>
            </w:r>
          </w:p>
          <w:p>
            <w:pPr>
              <w:spacing w:line="380" w:lineRule="exact"/>
              <w:rPr>
                <w:rFonts w:ascii="宋体" w:hAnsi="宋体" w:cs="宋体"/>
                <w:color w:val="000000"/>
                <w:sz w:val="18"/>
                <w:szCs w:val="18"/>
              </w:rPr>
            </w:pPr>
            <w:r>
              <w:rPr>
                <w:rFonts w:hint="eastAsia" w:ascii="宋体" w:hAnsi="宋体" w:cs="宋体"/>
                <w:color w:val="000000"/>
                <w:sz w:val="18"/>
                <w:szCs w:val="18"/>
              </w:rPr>
              <w:t>01地区国别史</w:t>
            </w:r>
          </w:p>
          <w:p>
            <w:pPr>
              <w:spacing w:line="380" w:lineRule="exact"/>
              <w:rPr>
                <w:rFonts w:ascii="宋体" w:hAnsi="宋体" w:cs="宋体"/>
                <w:color w:val="000000"/>
                <w:sz w:val="18"/>
                <w:szCs w:val="18"/>
              </w:rPr>
            </w:pPr>
            <w:r>
              <w:rPr>
                <w:rFonts w:hint="eastAsia" w:ascii="宋体" w:hAnsi="宋体" w:cs="宋体"/>
                <w:color w:val="000000"/>
                <w:sz w:val="18"/>
                <w:szCs w:val="18"/>
              </w:rPr>
              <w:t>02国际关系史</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cs="Wingdings"/>
                <w:b/>
                <w:color w:val="000000"/>
                <w:szCs w:val="21"/>
              </w:rPr>
            </w:pPr>
            <w:r>
              <w:rPr>
                <w:rFonts w:hint="eastAsia" w:ascii="Times New Roman" w:hAnsi="Times New Roman" w:cs="Wingdings"/>
                <w:b/>
                <w:color w:val="000000"/>
                <w:szCs w:val="21"/>
              </w:rPr>
              <w:t>8</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一</w:t>
            </w:r>
            <w:r>
              <w:rPr>
                <w:rFonts w:ascii="Times New Roman" w:hAnsi="Times New Roman" w:cs="Times New Roman"/>
                <w:color w:val="000000"/>
                <w:sz w:val="18"/>
                <w:szCs w:val="18"/>
              </w:rPr>
              <w:t>)</w:t>
            </w:r>
            <w:r>
              <w:rPr>
                <w:rFonts w:hint="eastAsia" w:ascii="Times New Roman" w:hAnsi="Times New Roman" w:cs="Times New Roman"/>
                <w:color w:val="000000"/>
                <w:sz w:val="18"/>
                <w:szCs w:val="18"/>
              </w:rPr>
              <w:t>或203日语</w:t>
            </w:r>
            <w:r>
              <w:rPr>
                <w:rFonts w:hint="eastAsia" w:ascii="Times New Roman" w:hAnsi="Times New Roman" w:cs="宋体"/>
                <w:color w:val="000000"/>
                <w:sz w:val="18"/>
                <w:szCs w:val="18"/>
              </w:rPr>
              <w:t>（</w:t>
            </w:r>
            <w:r>
              <w:rPr>
                <w:rFonts w:hint="eastAsia" w:ascii="Times New Roman" w:hAnsi="Times New Roman" w:cs="宋体"/>
                <w:color w:val="000000"/>
                <w:sz w:val="18"/>
                <w:szCs w:val="18"/>
                <w:lang w:eastAsia="zh-CN"/>
              </w:rPr>
              <w:t>全国统考</w:t>
            </w:r>
            <w:r>
              <w:rPr>
                <w:rFonts w:hint="eastAsia" w:ascii="Times New Roman" w:hAnsi="Times New Roman" w:cs="宋体"/>
                <w:color w:val="000000"/>
                <w:sz w:val="18"/>
                <w:szCs w:val="18"/>
              </w:rPr>
              <w:t>）</w:t>
            </w:r>
          </w:p>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3"/>
            </w:r>
            <w:r>
              <w:rPr>
                <w:rFonts w:hint="eastAsia" w:ascii="宋体" w:hAnsi="宋体" w:cs="宋体"/>
                <w:color w:val="000000"/>
                <w:sz w:val="18"/>
                <w:szCs w:val="18"/>
              </w:rPr>
              <w:t>645世界通史</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世界近现代史</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1、史学概论</w:t>
            </w:r>
          </w:p>
          <w:p>
            <w:pPr>
              <w:spacing w:line="380" w:lineRule="exact"/>
              <w:rPr>
                <w:rFonts w:ascii="Times New Roman" w:hAnsi="Times New Roman" w:cs="Times New Roman"/>
                <w:color w:val="000000"/>
                <w:sz w:val="18"/>
                <w:szCs w:val="18"/>
              </w:rPr>
            </w:pPr>
            <w:r>
              <w:rPr>
                <w:rFonts w:hint="eastAsia" w:ascii="宋体" w:hAnsi="宋体" w:cs="宋体"/>
                <w:color w:val="000000"/>
                <w:sz w:val="18"/>
                <w:szCs w:val="18"/>
              </w:rPr>
              <w:t>2、中国近现代史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黑体" w:hAnsi="宋体" w:eastAsia="黑体"/>
                <w:b/>
                <w:color w:val="000000"/>
                <w:sz w:val="20"/>
                <w:szCs w:val="21"/>
              </w:rPr>
            </w:pPr>
            <w:r>
              <w:rPr>
                <w:rFonts w:hint="eastAsia" w:ascii="黑体" w:hAnsi="宋体" w:eastAsia="黑体"/>
                <w:b/>
                <w:color w:val="000000"/>
                <w:szCs w:val="21"/>
              </w:rPr>
              <w:t>0602L3专门史</w:t>
            </w:r>
          </w:p>
          <w:p>
            <w:pPr>
              <w:spacing w:line="380" w:lineRule="exact"/>
              <w:rPr>
                <w:rFonts w:ascii="宋体" w:hAnsi="宋体" w:cs="宋体"/>
                <w:color w:val="000000"/>
                <w:sz w:val="18"/>
                <w:szCs w:val="18"/>
              </w:rPr>
            </w:pPr>
            <w:r>
              <w:rPr>
                <w:rFonts w:hint="eastAsia" w:ascii="宋体" w:hAnsi="宋体" w:cs="宋体"/>
                <w:color w:val="000000"/>
                <w:sz w:val="18"/>
                <w:szCs w:val="18"/>
              </w:rPr>
              <w:t>01中央苏区与近现代中国</w:t>
            </w:r>
          </w:p>
          <w:p>
            <w:pPr>
              <w:spacing w:line="380" w:lineRule="exact"/>
              <w:rPr>
                <w:rFonts w:ascii="宋体" w:hAnsi="宋体" w:cs="宋体"/>
                <w:color w:val="000000"/>
                <w:sz w:val="18"/>
                <w:szCs w:val="18"/>
              </w:rPr>
            </w:pPr>
            <w:r>
              <w:rPr>
                <w:rFonts w:hint="eastAsia" w:ascii="宋体" w:hAnsi="宋体" w:cs="宋体"/>
                <w:color w:val="000000"/>
                <w:sz w:val="18"/>
                <w:szCs w:val="18"/>
              </w:rPr>
              <w:t>02客家与中国文化</w:t>
            </w:r>
          </w:p>
          <w:p>
            <w:pPr>
              <w:spacing w:line="380" w:lineRule="exact"/>
              <w:rPr>
                <w:rFonts w:ascii="宋体" w:hAnsi="宋体" w:cs="宋体"/>
                <w:color w:val="000000"/>
                <w:sz w:val="18"/>
                <w:szCs w:val="18"/>
              </w:rPr>
            </w:pPr>
            <w:r>
              <w:rPr>
                <w:rFonts w:hint="eastAsia" w:ascii="宋体" w:hAnsi="宋体" w:cs="宋体"/>
                <w:color w:val="000000"/>
                <w:sz w:val="18"/>
                <w:szCs w:val="18"/>
              </w:rPr>
              <w:t>03王阳明与地域社会</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cs="Wingdings"/>
                <w:b/>
                <w:color w:val="000000"/>
                <w:szCs w:val="21"/>
              </w:rPr>
            </w:pPr>
            <w:r>
              <w:rPr>
                <w:rFonts w:hint="eastAsia" w:ascii="Times New Roman" w:hAnsi="Times New Roman" w:cs="Wingdings"/>
                <w:b/>
                <w:color w:val="000000"/>
                <w:szCs w:val="21"/>
              </w:rPr>
              <w:t>10</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一</w:t>
            </w:r>
            <w:r>
              <w:rPr>
                <w:rFonts w:ascii="Times New Roman" w:hAnsi="Times New Roman" w:cs="Times New Roman"/>
                <w:color w:val="000000"/>
                <w:sz w:val="18"/>
                <w:szCs w:val="18"/>
              </w:rPr>
              <w:t>)</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hint="eastAsia" w:ascii="宋体" w:hAnsi="宋体" w:cs="宋体"/>
                <w:color w:val="000000"/>
                <w:sz w:val="18"/>
                <w:szCs w:val="18"/>
              </w:rPr>
              <w:t>644中国通史</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Times New Roman" w:hAnsi="Times New Roman" w:cs="Times New Roman"/>
                <w:color w:val="000000"/>
                <w:sz w:val="18"/>
                <w:szCs w:val="18"/>
              </w:rPr>
            </w:pPr>
            <w:r>
              <w:rPr>
                <w:rFonts w:hint="eastAsia" w:ascii="宋体" w:hAnsi="宋体" w:cs="宋体"/>
                <w:color w:val="000000"/>
                <w:sz w:val="18"/>
                <w:szCs w:val="18"/>
              </w:rPr>
              <w:t>中国近现代史</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1、史学概论</w:t>
            </w:r>
          </w:p>
          <w:p>
            <w:pPr>
              <w:spacing w:line="380" w:lineRule="exact"/>
              <w:rPr>
                <w:rFonts w:ascii="Times New Roman" w:hAnsi="Times New Roman" w:cs="Times New Roman"/>
                <w:color w:val="000000"/>
                <w:sz w:val="18"/>
                <w:szCs w:val="18"/>
              </w:rPr>
            </w:pPr>
            <w:r>
              <w:rPr>
                <w:rFonts w:hint="eastAsia" w:ascii="宋体" w:hAnsi="宋体" w:cs="宋体"/>
                <w:color w:val="000000"/>
                <w:sz w:val="18"/>
                <w:szCs w:val="18"/>
              </w:rPr>
              <w:t>2、中国古代史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5" w:hRule="atLeast"/>
        </w:trPr>
        <w:tc>
          <w:tcPr>
            <w:tcW w:w="67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eastAsia="黑体"/>
                <w:b/>
                <w:color w:val="000000"/>
                <w:sz w:val="20"/>
                <w:szCs w:val="21"/>
              </w:rPr>
            </w:pPr>
            <w:r>
              <w:rPr>
                <w:rFonts w:hint="eastAsia" w:ascii="宋体" w:hAnsi="宋体" w:cs="宋体"/>
                <w:b/>
                <w:color w:val="000000"/>
                <w:sz w:val="28"/>
                <w:szCs w:val="28"/>
              </w:rPr>
              <w:t>*</w:t>
            </w:r>
            <w:r>
              <w:rPr>
                <w:rFonts w:hint="eastAsia" w:ascii="黑体" w:hAnsi="宋体" w:eastAsia="黑体"/>
                <w:b/>
                <w:color w:val="000000"/>
                <w:szCs w:val="21"/>
              </w:rPr>
              <w:t>045109学科教学（历史）</w:t>
            </w:r>
            <w:r>
              <w:rPr>
                <w:rFonts w:hint="eastAsia" w:ascii="黑体" w:hAnsi="Times New Roman" w:eastAsia="黑体"/>
                <w:b/>
                <w:color w:val="000000"/>
                <w:szCs w:val="21"/>
                <w:lang w:val="en-US" w:eastAsia="zh-CN"/>
              </w:rPr>
              <w:t>(兼招非全日制）</w:t>
            </w:r>
          </w:p>
          <w:p>
            <w:pPr>
              <w:spacing w:line="380" w:lineRule="exact"/>
              <w:rPr>
                <w:rFonts w:ascii="宋体" w:hAnsi="宋体" w:cs="宋体"/>
                <w:color w:val="000000"/>
                <w:sz w:val="20"/>
                <w:szCs w:val="21"/>
              </w:rPr>
            </w:pPr>
            <w:r>
              <w:rPr>
                <w:rFonts w:hint="eastAsia" w:ascii="宋体" w:hAnsi="宋体" w:cs="宋体"/>
                <w:color w:val="000000"/>
                <w:sz w:val="18"/>
                <w:szCs w:val="18"/>
              </w:rPr>
              <w:t>不区分研究方向</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b/>
                <w:color w:val="000000"/>
                <w:sz w:val="18"/>
                <w:szCs w:val="18"/>
              </w:rPr>
            </w:pPr>
            <w:r>
              <w:rPr>
                <w:rFonts w:hint="eastAsia" w:ascii="宋体" w:hAnsi="宋体" w:cs="宋体"/>
                <w:b/>
                <w:color w:val="000000"/>
                <w:sz w:val="18"/>
                <w:szCs w:val="18"/>
              </w:rPr>
              <w:t>13</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hint="eastAsia" w:ascii="宋体" w:hAnsi="宋体" w:cs="宋体"/>
                <w:color w:val="000000"/>
                <w:sz w:val="18"/>
                <w:szCs w:val="18"/>
              </w:rPr>
              <w:t>101思想政治理论</w:t>
            </w:r>
          </w:p>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2"/>
            </w:r>
            <w:r>
              <w:rPr>
                <w:rFonts w:hint="eastAsia" w:ascii="宋体" w:hAnsi="宋体" w:cs="宋体"/>
                <w:color w:val="000000"/>
                <w:sz w:val="18"/>
                <w:szCs w:val="18"/>
              </w:rPr>
              <w:t>204英语(二)</w:t>
            </w:r>
          </w:p>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3"/>
            </w:r>
            <w:r>
              <w:rPr>
                <w:rFonts w:hint="eastAsia" w:ascii="宋体" w:hAnsi="宋体" w:cs="宋体"/>
                <w:color w:val="000000"/>
                <w:sz w:val="18"/>
                <w:szCs w:val="18"/>
              </w:rPr>
              <w:t>333教育综合</w:t>
            </w:r>
          </w:p>
          <w:p>
            <w:pPr>
              <w:spacing w:line="280" w:lineRule="exact"/>
              <w:rPr>
                <w:rFonts w:ascii="宋体" w:hAnsi="宋体" w:cs="宋体"/>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hint="eastAsia" w:ascii="宋体" w:hAnsi="宋体" w:cs="宋体"/>
                <w:color w:val="000000"/>
                <w:sz w:val="18"/>
                <w:szCs w:val="18"/>
              </w:rPr>
              <w:t>913历史教学论</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中国近现代史</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1、史学概论</w:t>
            </w:r>
          </w:p>
          <w:p>
            <w:pPr>
              <w:spacing w:line="380" w:lineRule="exact"/>
              <w:rPr>
                <w:rFonts w:ascii="宋体" w:hAnsi="宋体" w:cs="宋体"/>
                <w:color w:val="000000"/>
                <w:sz w:val="18"/>
                <w:szCs w:val="18"/>
              </w:rPr>
            </w:pPr>
            <w:r>
              <w:rPr>
                <w:rFonts w:hint="eastAsia" w:ascii="宋体" w:hAnsi="宋体" w:cs="宋体"/>
                <w:color w:val="000000"/>
                <w:sz w:val="18"/>
                <w:szCs w:val="18"/>
              </w:rPr>
              <w:t>2、中国古代史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006</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外国语学院</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朱永红</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0797-8393650</w:t>
            </w:r>
          </w:p>
        </w:tc>
        <w:tc>
          <w:tcPr>
            <w:tcW w:w="185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eastAsia="黑体"/>
                <w:b/>
                <w:color w:val="000000"/>
                <w:sz w:val="24"/>
                <w:szCs w:val="21"/>
              </w:rPr>
            </w:pPr>
            <w:r>
              <w:rPr>
                <w:rFonts w:hint="eastAsia" w:ascii="黑体" w:hAnsi="Times New Roman" w:eastAsia="黑体"/>
                <w:b/>
                <w:color w:val="000000"/>
                <w:szCs w:val="21"/>
              </w:rPr>
              <w:t>050201英语语言文学</w:t>
            </w:r>
          </w:p>
          <w:p>
            <w:pPr>
              <w:spacing w:line="280" w:lineRule="exact"/>
              <w:rPr>
                <w:rFonts w:ascii="宋体" w:hAnsi="Times New Roman" w:cs="宋体"/>
                <w:color w:val="000000"/>
                <w:sz w:val="18"/>
                <w:szCs w:val="18"/>
              </w:rPr>
            </w:pPr>
            <w:r>
              <w:rPr>
                <w:rFonts w:ascii="Times New Roman" w:hAnsi="Times New Roman" w:cs="Times New Roman"/>
                <w:color w:val="000000"/>
                <w:sz w:val="18"/>
                <w:szCs w:val="18"/>
              </w:rPr>
              <w:t>01</w:t>
            </w:r>
            <w:r>
              <w:rPr>
                <w:rFonts w:hint="eastAsia" w:ascii="Times New Roman" w:hAnsi="Times New Roman" w:cs="宋体"/>
                <w:color w:val="000000"/>
                <w:sz w:val="18"/>
                <w:szCs w:val="18"/>
              </w:rPr>
              <w:t>英语文学</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02</w:t>
            </w:r>
            <w:r>
              <w:rPr>
                <w:rFonts w:hint="eastAsia" w:ascii="Times New Roman" w:hAnsi="Times New Roman" w:cs="宋体"/>
                <w:color w:val="000000"/>
                <w:sz w:val="18"/>
                <w:szCs w:val="18"/>
              </w:rPr>
              <w:t>英语语言学</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03</w:t>
            </w:r>
            <w:r>
              <w:rPr>
                <w:rFonts w:hint="eastAsia" w:ascii="Times New Roman" w:hAnsi="Times New Roman" w:cs="宋体"/>
                <w:color w:val="000000"/>
                <w:sz w:val="18"/>
                <w:szCs w:val="18"/>
              </w:rPr>
              <w:t>翻译</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b/>
                <w:color w:val="000000"/>
                <w:sz w:val="18"/>
                <w:szCs w:val="18"/>
              </w:rPr>
            </w:pPr>
            <w:r>
              <w:rPr>
                <w:rFonts w:hint="eastAsia" w:ascii="宋体" w:hAnsi="宋体" w:cs="宋体"/>
                <w:b/>
                <w:color w:val="000000"/>
                <w:sz w:val="18"/>
                <w:szCs w:val="18"/>
              </w:rPr>
              <w:t>10</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宋体"/>
                <w:color w:val="000000"/>
                <w:sz w:val="18"/>
                <w:szCs w:val="18"/>
              </w:rPr>
            </w:pPr>
            <w:r>
              <w:rPr>
                <w:rFonts w:ascii="Times New Roman" w:hAnsi="Times New Roman" w:cs="Wingdings"/>
                <w:color w:val="000000"/>
                <w:szCs w:val="21"/>
              </w:rPr>
              <w:sym w:font="Wingdings" w:char="0082"/>
            </w:r>
            <w:r>
              <w:rPr>
                <w:rFonts w:hint="eastAsia" w:ascii="Times New Roman" w:hAnsi="Times New Roman" w:cs="宋体"/>
                <w:color w:val="000000"/>
                <w:sz w:val="18"/>
                <w:szCs w:val="18"/>
              </w:rPr>
              <w:t>二外（</w:t>
            </w:r>
            <w:r>
              <w:rPr>
                <w:rFonts w:ascii="Times New Roman" w:hAnsi="Times New Roman" w:cs="Times New Roman"/>
                <w:color w:val="000000"/>
                <w:sz w:val="18"/>
                <w:szCs w:val="18"/>
              </w:rPr>
              <w:t>241</w:t>
            </w:r>
            <w:r>
              <w:rPr>
                <w:rFonts w:hint="eastAsia" w:ascii="Times New Roman" w:hAnsi="Times New Roman" w:cs="宋体"/>
                <w:color w:val="000000"/>
                <w:sz w:val="18"/>
                <w:szCs w:val="18"/>
              </w:rPr>
              <w:t>日语或</w:t>
            </w:r>
            <w:r>
              <w:rPr>
                <w:rFonts w:ascii="Times New Roman" w:hAnsi="Times New Roman" w:cs="Times New Roman"/>
                <w:color w:val="000000"/>
                <w:sz w:val="18"/>
                <w:szCs w:val="18"/>
              </w:rPr>
              <w:t>242</w:t>
            </w:r>
            <w:r>
              <w:rPr>
                <w:rFonts w:hint="eastAsia" w:ascii="Times New Roman" w:hAnsi="Times New Roman" w:cs="宋体"/>
                <w:color w:val="000000"/>
                <w:sz w:val="18"/>
                <w:szCs w:val="18"/>
              </w:rPr>
              <w:t>法语）（自命题）</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hint="eastAsia" w:ascii="Times New Roman" w:hAnsi="Times New Roman" w:cs="Times New Roman"/>
                <w:color w:val="000000"/>
                <w:sz w:val="18"/>
                <w:szCs w:val="18"/>
              </w:rPr>
              <w:t>621综合英语（含英汉互译）</w:t>
            </w:r>
          </w:p>
          <w:p>
            <w:pPr>
              <w:spacing w:line="280" w:lineRule="exact"/>
              <w:rPr>
                <w:rFonts w:ascii="Times New Roman" w:hAnsi="Times New Roman" w:cs="Times New Roman"/>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hint="eastAsia" w:ascii="Times New Roman" w:hAnsi="Times New Roman" w:cs="Times New Roman"/>
                <w:color w:val="000000"/>
                <w:sz w:val="18"/>
                <w:szCs w:val="18"/>
              </w:rPr>
              <w:t>821英语写作</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hint="eastAsia" w:ascii="宋体" w:hAnsi="宋体" w:cs="宋体"/>
                <w:color w:val="000000"/>
                <w:sz w:val="18"/>
                <w:szCs w:val="18"/>
              </w:rPr>
              <w:t>英语语言文学综合</w:t>
            </w:r>
          </w:p>
        </w:tc>
        <w:tc>
          <w:tcPr>
            <w:tcW w:w="2268"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Times New Roman"/>
                <w:color w:val="000000"/>
                <w:sz w:val="18"/>
                <w:szCs w:val="18"/>
              </w:rPr>
              <w:t>1</w:t>
            </w:r>
            <w:r>
              <w:rPr>
                <w:rFonts w:hint="eastAsia" w:ascii="Times New Roman" w:hAnsi="Times New Roman" w:cs="宋体"/>
                <w:color w:val="000000"/>
                <w:sz w:val="18"/>
                <w:szCs w:val="18"/>
              </w:rPr>
              <w:t>、英语听力</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2</w:t>
            </w:r>
            <w:r>
              <w:rPr>
                <w:rFonts w:hint="eastAsia" w:ascii="Times New Roman" w:hAnsi="Times New Roman" w:cs="宋体"/>
                <w:color w:val="000000"/>
                <w:sz w:val="18"/>
                <w:szCs w:val="18"/>
              </w:rPr>
              <w:t>、英语水平测试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7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eastAsia="黑体"/>
                <w:b/>
                <w:color w:val="000000"/>
                <w:sz w:val="24"/>
                <w:szCs w:val="21"/>
              </w:rPr>
            </w:pPr>
            <w:r>
              <w:rPr>
                <w:rFonts w:hint="eastAsia" w:ascii="宋体" w:hAnsi="宋体" w:cs="宋体"/>
                <w:b/>
                <w:color w:val="000000"/>
                <w:sz w:val="28"/>
                <w:szCs w:val="28"/>
              </w:rPr>
              <w:t>*</w:t>
            </w:r>
            <w:r>
              <w:rPr>
                <w:rFonts w:hint="eastAsia" w:ascii="黑体" w:hAnsi="Times New Roman" w:eastAsia="黑体"/>
                <w:b/>
                <w:color w:val="000000"/>
                <w:szCs w:val="21"/>
              </w:rPr>
              <w:t>045108学科教学（英语）</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不区分研究方向</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b/>
                <w:color w:val="000000"/>
                <w:sz w:val="18"/>
                <w:szCs w:val="18"/>
              </w:rPr>
            </w:pPr>
            <w:r>
              <w:rPr>
                <w:rFonts w:hint="eastAsia" w:ascii="宋体" w:hAnsi="宋体" w:cs="宋体"/>
                <w:b/>
                <w:color w:val="000000"/>
                <w:sz w:val="18"/>
                <w:szCs w:val="18"/>
              </w:rPr>
              <w:t>45</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204</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二</w:t>
            </w:r>
            <w:r>
              <w:rPr>
                <w:rFonts w:ascii="Times New Roman" w:hAnsi="Times New Roman" w:cs="Times New Roman"/>
                <w:color w:val="000000"/>
                <w:sz w:val="18"/>
                <w:szCs w:val="18"/>
              </w:rPr>
              <w:t>)</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333</w:t>
            </w:r>
            <w:r>
              <w:rPr>
                <w:rFonts w:hint="eastAsia" w:ascii="Times New Roman" w:hAnsi="Times New Roman" w:cs="宋体"/>
                <w:color w:val="000000"/>
                <w:sz w:val="18"/>
                <w:szCs w:val="18"/>
              </w:rPr>
              <w:t>教育综合</w:t>
            </w:r>
          </w:p>
          <w:p>
            <w:pPr>
              <w:spacing w:line="280" w:lineRule="exact"/>
              <w:rPr>
                <w:rFonts w:ascii="Times New Roman" w:hAnsi="Times New Roman" w:cs="Times New Roman"/>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ascii="Times New Roman" w:hAnsi="Times New Roman" w:cs="Times New Roman"/>
                <w:color w:val="000000"/>
                <w:sz w:val="18"/>
                <w:szCs w:val="18"/>
              </w:rPr>
              <w:t>914</w:t>
            </w:r>
            <w:r>
              <w:rPr>
                <w:rFonts w:hint="eastAsia" w:ascii="Times New Roman" w:hAnsi="Times New Roman" w:cs="宋体"/>
                <w:color w:val="000000"/>
                <w:sz w:val="18"/>
                <w:szCs w:val="18"/>
              </w:rPr>
              <w:t>英语课程教学论</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hint="eastAsia" w:ascii="Times New Roman" w:hAnsi="Times New Roman" w:cs="Times New Roman"/>
                <w:color w:val="000000"/>
                <w:sz w:val="18"/>
                <w:szCs w:val="18"/>
              </w:rPr>
              <w:t>英语教学法</w:t>
            </w:r>
          </w:p>
        </w:tc>
        <w:tc>
          <w:tcPr>
            <w:tcW w:w="2268" w:type="dxa"/>
            <w:tcBorders>
              <w:top w:val="single" w:color="auto" w:sz="4" w:space="0"/>
              <w:left w:val="single" w:color="auto" w:sz="4" w:space="0"/>
              <w:bottom w:val="single" w:color="auto" w:sz="4" w:space="0"/>
              <w:right w:val="single" w:color="auto" w:sz="4" w:space="0"/>
            </w:tcBorders>
            <w:vAlign w:val="center"/>
          </w:tcPr>
          <w:p>
            <w:pPr>
              <w:numPr>
                <w:ilvl w:val="0"/>
                <w:numId w:val="4"/>
              </w:numPr>
              <w:spacing w:line="280" w:lineRule="exact"/>
              <w:rPr>
                <w:color w:val="000000"/>
                <w:sz w:val="18"/>
                <w:szCs w:val="18"/>
              </w:rPr>
            </w:pPr>
            <w:r>
              <w:rPr>
                <w:rFonts w:hint="eastAsia" w:ascii="Times New Roman" w:hAnsi="Times New Roman" w:cs="宋体"/>
                <w:color w:val="000000"/>
                <w:sz w:val="18"/>
                <w:szCs w:val="18"/>
              </w:rPr>
              <w:t>英语综合能力</w:t>
            </w:r>
          </w:p>
          <w:p>
            <w:pPr>
              <w:widowControl/>
              <w:jc w:val="left"/>
              <w:rPr>
                <w:rFonts w:ascii="Times New Roman" w:hAnsi="Times New Roman" w:cs="Times New Roman"/>
                <w:color w:val="000000"/>
                <w:sz w:val="18"/>
                <w:szCs w:val="18"/>
              </w:rPr>
            </w:pPr>
            <w:r>
              <w:rPr>
                <w:rFonts w:hint="eastAsia" w:ascii="Times New Roman" w:hAnsi="Times New Roman" w:cs="Times New Roman"/>
                <w:color w:val="000000"/>
                <w:sz w:val="18"/>
                <w:szCs w:val="18"/>
              </w:rPr>
              <w:t>2、英语口语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671"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bCs/>
                <w:color w:val="000000"/>
                <w:sz w:val="18"/>
                <w:szCs w:val="18"/>
              </w:rPr>
            </w:pPr>
            <w:r>
              <w:rPr>
                <w:rFonts w:ascii="Times New Roman" w:hAnsi="Times New Roman" w:cs="Times New Roman"/>
                <w:bCs/>
                <w:color w:val="000000"/>
                <w:sz w:val="18"/>
                <w:szCs w:val="18"/>
              </w:rPr>
              <w:t>007</w:t>
            </w:r>
          </w:p>
          <w:p>
            <w:pPr>
              <w:spacing w:line="280" w:lineRule="exact"/>
              <w:rPr>
                <w:rFonts w:ascii="Times New Roman" w:hAnsi="Times New Roman" w:cs="Times New Roman"/>
                <w:bCs/>
                <w:color w:val="000000"/>
                <w:sz w:val="18"/>
                <w:szCs w:val="18"/>
              </w:rPr>
            </w:pPr>
            <w:r>
              <w:rPr>
                <w:rFonts w:hint="eastAsia" w:ascii="Times New Roman" w:hAnsi="Times New Roman" w:cs="宋体"/>
                <w:bCs/>
                <w:color w:val="000000"/>
                <w:sz w:val="18"/>
                <w:szCs w:val="18"/>
              </w:rPr>
              <w:t>教育科学学院</w:t>
            </w:r>
          </w:p>
          <w:p>
            <w:pPr>
              <w:spacing w:line="280" w:lineRule="exact"/>
              <w:rPr>
                <w:rFonts w:ascii="Times New Roman" w:hAnsi="Times New Roman" w:cs="Times New Roman"/>
                <w:bCs/>
                <w:color w:val="000000"/>
                <w:sz w:val="18"/>
                <w:szCs w:val="18"/>
              </w:rPr>
            </w:pPr>
            <w:r>
              <w:rPr>
                <w:rFonts w:hint="eastAsia" w:ascii="Times New Roman" w:hAnsi="Times New Roman" w:cs="宋体"/>
                <w:bCs/>
                <w:color w:val="000000"/>
                <w:sz w:val="18"/>
                <w:szCs w:val="18"/>
              </w:rPr>
              <w:t>范春玲</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0797-8393655</w:t>
            </w:r>
          </w:p>
          <w:p>
            <w:pPr>
              <w:spacing w:line="280" w:lineRule="exact"/>
              <w:rPr>
                <w:rFonts w:ascii="Times New Roman" w:hAnsi="Times New Roman" w:cs="Times New Roman"/>
                <w:bCs/>
                <w:color w:val="000000"/>
                <w:sz w:val="18"/>
                <w:szCs w:val="18"/>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eastAsia="黑体"/>
                <w:b/>
                <w:color w:val="000000"/>
                <w:sz w:val="24"/>
                <w:szCs w:val="21"/>
              </w:rPr>
            </w:pPr>
            <w:r>
              <w:rPr>
                <w:rFonts w:hint="eastAsia" w:ascii="宋体" w:hAnsi="宋体" w:cs="宋体"/>
                <w:color w:val="000000"/>
                <w:kern w:val="0"/>
                <w:szCs w:val="21"/>
              </w:rPr>
              <w:t>●</w:t>
            </w:r>
            <w:r>
              <w:rPr>
                <w:rFonts w:hint="eastAsia" w:ascii="黑体" w:hAnsi="Times New Roman" w:eastAsia="黑体"/>
                <w:b/>
                <w:color w:val="000000"/>
                <w:szCs w:val="21"/>
              </w:rPr>
              <w:t>040100教育学</w:t>
            </w:r>
          </w:p>
          <w:p>
            <w:pPr>
              <w:spacing w:line="280" w:lineRule="exact"/>
              <w:rPr>
                <w:rFonts w:ascii="宋体" w:hAnsi="Times New Roman" w:cs="宋体"/>
                <w:bCs/>
                <w:color w:val="000000"/>
                <w:sz w:val="18"/>
                <w:szCs w:val="18"/>
              </w:rPr>
            </w:pPr>
            <w:r>
              <w:rPr>
                <w:rFonts w:ascii="Times New Roman" w:hAnsi="Times New Roman" w:cs="Times New Roman"/>
                <w:bCs/>
                <w:color w:val="000000"/>
                <w:sz w:val="18"/>
                <w:szCs w:val="18"/>
              </w:rPr>
              <w:t>01</w:t>
            </w:r>
            <w:r>
              <w:rPr>
                <w:rFonts w:hint="eastAsia" w:ascii="Times New Roman" w:hAnsi="Times New Roman" w:cs="宋体"/>
                <w:bCs/>
                <w:color w:val="000000"/>
                <w:sz w:val="18"/>
                <w:szCs w:val="18"/>
              </w:rPr>
              <w:t>教育学原理</w:t>
            </w:r>
          </w:p>
          <w:p>
            <w:pPr>
              <w:spacing w:line="280" w:lineRule="exact"/>
              <w:rPr>
                <w:rFonts w:ascii="Times New Roman" w:hAnsi="Times New Roman" w:cs="Times New Roman"/>
                <w:bCs/>
                <w:color w:val="000000"/>
                <w:sz w:val="18"/>
                <w:szCs w:val="18"/>
              </w:rPr>
            </w:pPr>
            <w:r>
              <w:rPr>
                <w:rFonts w:ascii="Times New Roman" w:hAnsi="Times New Roman" w:cs="Times New Roman"/>
                <w:bCs/>
                <w:color w:val="000000"/>
                <w:sz w:val="18"/>
                <w:szCs w:val="18"/>
              </w:rPr>
              <w:t>02</w:t>
            </w:r>
            <w:r>
              <w:rPr>
                <w:rFonts w:hint="eastAsia" w:ascii="Times New Roman" w:hAnsi="Times New Roman" w:cs="宋体"/>
                <w:bCs/>
                <w:color w:val="000000"/>
                <w:sz w:val="18"/>
                <w:szCs w:val="18"/>
              </w:rPr>
              <w:t>课程与教学论</w:t>
            </w:r>
          </w:p>
          <w:p>
            <w:pPr>
              <w:spacing w:line="280" w:lineRule="exact"/>
              <w:rPr>
                <w:rFonts w:ascii="Times New Roman" w:hAnsi="Times New Roman" w:cs="Times New Roman"/>
                <w:bCs/>
                <w:color w:val="000000"/>
                <w:sz w:val="18"/>
                <w:szCs w:val="18"/>
              </w:rPr>
            </w:pPr>
            <w:r>
              <w:rPr>
                <w:rFonts w:ascii="Times New Roman" w:hAnsi="Times New Roman" w:cs="Times New Roman"/>
                <w:bCs/>
                <w:color w:val="000000"/>
                <w:sz w:val="18"/>
                <w:szCs w:val="18"/>
              </w:rPr>
              <w:t>03</w:t>
            </w:r>
            <w:r>
              <w:rPr>
                <w:rFonts w:hint="eastAsia" w:ascii="Times New Roman" w:hAnsi="Times New Roman" w:cs="宋体"/>
                <w:bCs/>
                <w:color w:val="000000"/>
                <w:sz w:val="18"/>
                <w:szCs w:val="18"/>
              </w:rPr>
              <w:t>高等教育学</w:t>
            </w:r>
          </w:p>
          <w:p>
            <w:pPr>
              <w:spacing w:line="280" w:lineRule="exact"/>
              <w:rPr>
                <w:rFonts w:ascii="Times New Roman" w:hAnsi="Times New Roman" w:cs="Times New Roman"/>
                <w:bCs/>
                <w:color w:val="000000"/>
                <w:sz w:val="18"/>
                <w:szCs w:val="18"/>
              </w:rPr>
            </w:pPr>
            <w:r>
              <w:rPr>
                <w:rFonts w:ascii="Times New Roman" w:hAnsi="Times New Roman" w:cs="Times New Roman"/>
                <w:bCs/>
                <w:color w:val="000000"/>
                <w:sz w:val="18"/>
                <w:szCs w:val="18"/>
              </w:rPr>
              <w:t>04</w:t>
            </w:r>
            <w:r>
              <w:rPr>
                <w:rFonts w:hint="eastAsia" w:ascii="Times New Roman" w:hAnsi="Times New Roman" w:cs="宋体"/>
                <w:bCs/>
                <w:color w:val="000000"/>
                <w:sz w:val="18"/>
                <w:szCs w:val="18"/>
              </w:rPr>
              <w:t>学前教育学</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cs="Wingdings"/>
                <w:b/>
                <w:color w:val="000000"/>
                <w:szCs w:val="21"/>
              </w:rPr>
            </w:pPr>
            <w:r>
              <w:rPr>
                <w:rFonts w:hint="eastAsia" w:ascii="Times New Roman" w:hAnsi="Times New Roman" w:cs="Wingdings"/>
                <w:b/>
                <w:color w:val="000000"/>
                <w:szCs w:val="21"/>
              </w:rPr>
              <w:t>14</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一</w:t>
            </w:r>
            <w:r>
              <w:rPr>
                <w:rFonts w:ascii="Times New Roman" w:hAnsi="Times New Roman" w:cs="Times New Roman"/>
                <w:color w:val="000000"/>
                <w:sz w:val="18"/>
                <w:szCs w:val="18"/>
              </w:rPr>
              <w:t>)</w:t>
            </w:r>
          </w:p>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615</w:t>
            </w:r>
            <w:r>
              <w:rPr>
                <w:rFonts w:hint="eastAsia" w:ascii="Times New Roman" w:hAnsi="Times New Roman" w:cs="宋体"/>
                <w:color w:val="000000"/>
                <w:sz w:val="18"/>
                <w:szCs w:val="18"/>
              </w:rPr>
              <w:t>教育学基础综合（自命题）</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hint="eastAsia" w:ascii="Times New Roman" w:hAnsi="Times New Roman" w:cs="宋体"/>
                <w:color w:val="000000"/>
                <w:sz w:val="18"/>
                <w:szCs w:val="18"/>
              </w:rPr>
              <w:t>教育科学研究方法</w:t>
            </w:r>
          </w:p>
        </w:tc>
        <w:tc>
          <w:tcPr>
            <w:tcW w:w="2268"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Times New Roman"/>
                <w:color w:val="000000"/>
                <w:sz w:val="18"/>
                <w:szCs w:val="18"/>
              </w:rPr>
              <w:t>1</w:t>
            </w:r>
            <w:r>
              <w:rPr>
                <w:rFonts w:hint="eastAsia" w:ascii="Times New Roman" w:hAnsi="Times New Roman" w:cs="宋体"/>
                <w:color w:val="000000"/>
                <w:sz w:val="18"/>
                <w:szCs w:val="18"/>
              </w:rPr>
              <w:t>、教育哲学</w:t>
            </w:r>
          </w:p>
          <w:p>
            <w:pPr>
              <w:spacing w:line="280" w:lineRule="exact"/>
              <w:rPr>
                <w:rFonts w:ascii="宋体" w:hAnsi="宋体" w:cs="宋体"/>
                <w:color w:val="000000"/>
                <w:sz w:val="18"/>
                <w:szCs w:val="18"/>
              </w:rPr>
            </w:pPr>
            <w:r>
              <w:rPr>
                <w:rFonts w:ascii="Times New Roman" w:hAnsi="Times New Roman" w:cs="Times New Roman"/>
                <w:color w:val="000000"/>
                <w:sz w:val="18"/>
                <w:szCs w:val="18"/>
              </w:rPr>
              <w:t>2</w:t>
            </w:r>
            <w:r>
              <w:rPr>
                <w:rFonts w:hint="eastAsia" w:ascii="Times New Roman" w:hAnsi="Times New Roman" w:cs="宋体"/>
                <w:color w:val="000000"/>
                <w:sz w:val="18"/>
                <w:szCs w:val="18"/>
              </w:rPr>
              <w:t>、中外教育史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67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eastAsia="黑体"/>
                <w:b/>
                <w:color w:val="000000"/>
                <w:sz w:val="24"/>
                <w:szCs w:val="21"/>
              </w:rPr>
            </w:pPr>
            <w:r>
              <w:rPr>
                <w:rFonts w:hint="eastAsia" w:ascii="黑体" w:hAnsi="Times New Roman" w:eastAsia="黑体"/>
                <w:b/>
                <w:color w:val="000000"/>
                <w:szCs w:val="21"/>
              </w:rPr>
              <w:t>040202发展与教育心理学</w:t>
            </w:r>
          </w:p>
          <w:p>
            <w:pPr>
              <w:spacing w:line="280" w:lineRule="exact"/>
              <w:rPr>
                <w:rFonts w:ascii="宋体" w:hAnsi="Times New Roman" w:cs="宋体"/>
                <w:color w:val="000000"/>
                <w:sz w:val="18"/>
                <w:szCs w:val="18"/>
              </w:rPr>
            </w:pPr>
            <w:r>
              <w:rPr>
                <w:rFonts w:ascii="Times New Roman" w:hAnsi="Times New Roman" w:cs="Times New Roman"/>
                <w:color w:val="000000"/>
                <w:sz w:val="18"/>
                <w:szCs w:val="18"/>
              </w:rPr>
              <w:t>01</w:t>
            </w:r>
            <w:r>
              <w:rPr>
                <w:rFonts w:hint="eastAsia" w:ascii="Times New Roman" w:hAnsi="Times New Roman" w:cs="宋体"/>
                <w:color w:val="000000"/>
                <w:sz w:val="18"/>
                <w:szCs w:val="18"/>
              </w:rPr>
              <w:t>发展心理学</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02</w:t>
            </w:r>
            <w:r>
              <w:rPr>
                <w:rFonts w:hint="eastAsia" w:ascii="Times New Roman" w:hAnsi="Times New Roman" w:cs="宋体"/>
                <w:color w:val="000000"/>
                <w:sz w:val="18"/>
                <w:szCs w:val="18"/>
              </w:rPr>
              <w:t>教学心理与教师教育</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03</w:t>
            </w:r>
            <w:r>
              <w:rPr>
                <w:rFonts w:hint="eastAsia" w:ascii="Times New Roman" w:hAnsi="Times New Roman" w:cs="宋体"/>
                <w:color w:val="000000"/>
                <w:sz w:val="18"/>
                <w:szCs w:val="18"/>
              </w:rPr>
              <w:t>学校心理学</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04</w:t>
            </w:r>
            <w:r>
              <w:rPr>
                <w:rFonts w:hint="eastAsia" w:ascii="Times New Roman" w:hAnsi="Times New Roman" w:cs="宋体"/>
                <w:color w:val="000000"/>
                <w:sz w:val="18"/>
                <w:szCs w:val="18"/>
              </w:rPr>
              <w:t>学校心理测量</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cs="Wingdings"/>
                <w:b/>
                <w:color w:val="000000"/>
                <w:szCs w:val="21"/>
              </w:rPr>
            </w:pPr>
            <w:r>
              <w:rPr>
                <w:rFonts w:hint="eastAsia" w:ascii="Times New Roman" w:hAnsi="Times New Roman" w:cs="Wingdings"/>
                <w:b/>
                <w:color w:val="000000"/>
                <w:szCs w:val="21"/>
              </w:rPr>
              <w:t>14</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一</w:t>
            </w:r>
            <w:r>
              <w:rPr>
                <w:rFonts w:ascii="Times New Roman" w:hAnsi="Times New Roman" w:cs="Times New Roman"/>
                <w:color w:val="000000"/>
                <w:sz w:val="18"/>
                <w:szCs w:val="18"/>
              </w:rPr>
              <w:t>)</w:t>
            </w:r>
          </w:p>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622</w:t>
            </w:r>
            <w:r>
              <w:rPr>
                <w:rFonts w:hint="eastAsia" w:ascii="Times New Roman" w:hAnsi="Times New Roman" w:cs="宋体"/>
                <w:color w:val="000000"/>
                <w:sz w:val="18"/>
                <w:szCs w:val="18"/>
              </w:rPr>
              <w:t>心理学基础综合（自命题）</w:t>
            </w:r>
          </w:p>
        </w:tc>
        <w:tc>
          <w:tcPr>
            <w:tcW w:w="155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ascii="宋体" w:hAnsi="宋体" w:cs="宋体"/>
                <w:color w:val="000000"/>
                <w:sz w:val="18"/>
                <w:szCs w:val="18"/>
              </w:rPr>
            </w:pPr>
            <w:r>
              <w:rPr>
                <w:rFonts w:hint="eastAsia" w:ascii="Times New Roman" w:hAnsi="Times New Roman" w:cs="宋体"/>
                <w:color w:val="000000"/>
                <w:sz w:val="18"/>
                <w:szCs w:val="18"/>
              </w:rPr>
              <w:t>心理学研究方法</w:t>
            </w:r>
          </w:p>
        </w:tc>
        <w:tc>
          <w:tcPr>
            <w:tcW w:w="226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ascii="Times New Roman" w:hAnsi="Times New Roman" w:cs="Times New Roman"/>
                <w:color w:val="000000"/>
                <w:sz w:val="18"/>
                <w:szCs w:val="18"/>
              </w:rPr>
              <w:t>1</w:t>
            </w:r>
            <w:r>
              <w:rPr>
                <w:rFonts w:hint="eastAsia" w:ascii="Times New Roman" w:hAnsi="Times New Roman" w:cs="宋体"/>
                <w:color w:val="000000"/>
                <w:sz w:val="18"/>
                <w:szCs w:val="18"/>
              </w:rPr>
              <w:t>、认知心理学</w:t>
            </w:r>
          </w:p>
          <w:p>
            <w:pPr>
              <w:rPr>
                <w:rFonts w:ascii="宋体" w:hAnsi="宋体" w:cs="宋体"/>
                <w:color w:val="000000"/>
                <w:sz w:val="18"/>
                <w:szCs w:val="18"/>
              </w:rPr>
            </w:pPr>
            <w:r>
              <w:rPr>
                <w:rFonts w:ascii="Times New Roman" w:hAnsi="Times New Roman" w:cs="Times New Roman"/>
                <w:color w:val="000000"/>
                <w:sz w:val="18"/>
                <w:szCs w:val="18"/>
              </w:rPr>
              <w:t>2</w:t>
            </w:r>
            <w:r>
              <w:rPr>
                <w:rFonts w:hint="eastAsia" w:ascii="Times New Roman" w:hAnsi="Times New Roman" w:cs="宋体"/>
                <w:color w:val="000000"/>
                <w:sz w:val="18"/>
                <w:szCs w:val="18"/>
              </w:rPr>
              <w:t>、人格心理学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67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eastAsia="黑体"/>
                <w:b/>
                <w:color w:val="000000"/>
                <w:sz w:val="20"/>
                <w:szCs w:val="21"/>
              </w:rPr>
            </w:pPr>
            <w:r>
              <w:rPr>
                <w:rFonts w:hint="eastAsia" w:ascii="宋体" w:hAnsi="宋体" w:cs="宋体"/>
                <w:b/>
                <w:color w:val="000000"/>
                <w:sz w:val="28"/>
                <w:szCs w:val="28"/>
              </w:rPr>
              <w:t>*</w:t>
            </w:r>
            <w:r>
              <w:rPr>
                <w:rFonts w:hint="eastAsia" w:ascii="黑体" w:hAnsi="宋体" w:eastAsia="黑体"/>
                <w:b/>
                <w:color w:val="000000"/>
                <w:szCs w:val="21"/>
              </w:rPr>
              <w:t>045101教育管理</w:t>
            </w:r>
            <w:r>
              <w:rPr>
                <w:rFonts w:hint="eastAsia" w:ascii="黑体" w:hAnsi="宋体" w:eastAsia="黑体"/>
                <w:b/>
                <w:color w:val="000000"/>
                <w:szCs w:val="21"/>
                <w:lang w:eastAsia="zh-CN"/>
              </w:rPr>
              <w:t>（只招非全日制）</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不区分研究方向</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b/>
                <w:color w:val="000000"/>
                <w:sz w:val="18"/>
                <w:szCs w:val="18"/>
              </w:rPr>
            </w:pPr>
            <w:r>
              <w:rPr>
                <w:rFonts w:hint="eastAsia" w:ascii="宋体" w:hAnsi="宋体" w:cs="宋体"/>
                <w:b/>
                <w:color w:val="000000"/>
                <w:sz w:val="18"/>
                <w:szCs w:val="18"/>
              </w:rPr>
              <w:t>12</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204</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二</w:t>
            </w:r>
            <w:r>
              <w:rPr>
                <w:rFonts w:ascii="Times New Roman" w:hAnsi="Times New Roman" w:cs="Times New Roman"/>
                <w:color w:val="000000"/>
                <w:sz w:val="18"/>
                <w:szCs w:val="18"/>
              </w:rPr>
              <w:t>)</w:t>
            </w:r>
          </w:p>
          <w:p>
            <w:pPr>
              <w:spacing w:line="20" w:lineRule="atLeast"/>
              <w:rPr>
                <w:rFonts w:ascii="宋体" w:hAnsi="宋体" w:cs="宋体"/>
                <w:color w:val="000000"/>
                <w:sz w:val="18"/>
                <w:szCs w:val="18"/>
              </w:rPr>
            </w:pPr>
            <w:r>
              <w:rPr>
                <w:rFonts w:ascii="Times New Roman" w:hAnsi="Times New Roman" w:cs="Wingdings"/>
                <w:color w:val="000000"/>
                <w:szCs w:val="21"/>
              </w:rPr>
              <w:sym w:font="Wingdings" w:char="0083"/>
            </w:r>
            <w:r>
              <w:rPr>
                <w:rFonts w:hint="eastAsia" w:ascii="宋体" w:hAnsi="宋体" w:cs="宋体"/>
                <w:color w:val="000000"/>
                <w:sz w:val="18"/>
                <w:szCs w:val="18"/>
              </w:rPr>
              <w:t>333 教育综合</w:t>
            </w:r>
          </w:p>
          <w:p>
            <w:pPr>
              <w:spacing w:line="280" w:lineRule="exact"/>
              <w:rPr>
                <w:rFonts w:ascii="Times New Roman" w:hAnsi="Times New Roman" w:cs="Times New Roman"/>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ascii="Times New Roman" w:hAnsi="Times New Roman" w:cs="Times New Roman"/>
                <w:color w:val="000000"/>
                <w:sz w:val="18"/>
                <w:szCs w:val="18"/>
              </w:rPr>
              <w:t>923</w:t>
            </w:r>
            <w:r>
              <w:rPr>
                <w:rFonts w:hint="eastAsia" w:ascii="Times New Roman" w:hAnsi="Times New Roman" w:cs="宋体"/>
                <w:color w:val="000000"/>
                <w:sz w:val="18"/>
                <w:szCs w:val="18"/>
              </w:rPr>
              <w:t>教育管理学</w:t>
            </w:r>
          </w:p>
        </w:tc>
        <w:tc>
          <w:tcPr>
            <w:tcW w:w="155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ascii="Times New Roman" w:hAnsi="Times New Roman" w:cs="Times New Roman"/>
                <w:color w:val="000000"/>
                <w:sz w:val="18"/>
                <w:szCs w:val="18"/>
              </w:rPr>
            </w:pPr>
            <w:r>
              <w:rPr>
                <w:rFonts w:hint="eastAsia" w:ascii="Times New Roman" w:hAnsi="Times New Roman" w:cs="宋体"/>
                <w:color w:val="000000"/>
                <w:sz w:val="18"/>
                <w:szCs w:val="18"/>
              </w:rPr>
              <w:t>教育科学研究方法</w:t>
            </w:r>
          </w:p>
        </w:tc>
        <w:tc>
          <w:tcPr>
            <w:tcW w:w="2268" w:type="dxa"/>
            <w:tcBorders>
              <w:top w:val="single" w:color="auto" w:sz="4" w:space="0"/>
              <w:left w:val="single" w:color="auto" w:sz="4" w:space="0"/>
              <w:bottom w:val="single" w:color="auto" w:sz="4" w:space="0"/>
              <w:right w:val="single" w:color="auto" w:sz="4" w:space="0"/>
            </w:tcBorders>
            <w:vAlign w:val="center"/>
          </w:tcPr>
          <w:p>
            <w:pPr>
              <w:numPr>
                <w:ilvl w:val="0"/>
                <w:numId w:val="5"/>
              </w:numPr>
              <w:rPr>
                <w:rFonts w:ascii="Times New Roman" w:hAnsi="Times New Roman" w:cs="Times New Roman"/>
                <w:color w:val="000000"/>
                <w:sz w:val="18"/>
                <w:szCs w:val="18"/>
              </w:rPr>
            </w:pPr>
            <w:r>
              <w:rPr>
                <w:rFonts w:hint="eastAsia" w:ascii="Times New Roman" w:hAnsi="Times New Roman" w:cs="宋体"/>
                <w:color w:val="000000"/>
                <w:sz w:val="18"/>
                <w:szCs w:val="18"/>
              </w:rPr>
              <w:t>学校管理学</w:t>
            </w:r>
          </w:p>
          <w:p>
            <w:pPr>
              <w:numPr>
                <w:ilvl w:val="0"/>
                <w:numId w:val="5"/>
              </w:numPr>
              <w:rPr>
                <w:rFonts w:ascii="Times New Roman" w:hAnsi="Times New Roman" w:cs="Times New Roman"/>
                <w:color w:val="000000"/>
                <w:sz w:val="18"/>
                <w:szCs w:val="18"/>
              </w:rPr>
            </w:pPr>
            <w:r>
              <w:rPr>
                <w:rFonts w:hint="eastAsia" w:ascii="Times New Roman" w:hAnsi="Times New Roman" w:cs="宋体"/>
                <w:color w:val="000000"/>
                <w:sz w:val="18"/>
                <w:szCs w:val="18"/>
              </w:rPr>
              <w:t>教育政策学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67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Times New Roman" w:eastAsia="黑体"/>
                <w:b/>
                <w:color w:val="000000"/>
                <w:sz w:val="20"/>
                <w:szCs w:val="21"/>
              </w:rPr>
            </w:pPr>
            <w:r>
              <w:rPr>
                <w:rFonts w:hint="eastAsia" w:ascii="宋体" w:hAnsi="宋体" w:cs="宋体"/>
                <w:b/>
                <w:color w:val="000000"/>
                <w:sz w:val="28"/>
                <w:szCs w:val="28"/>
              </w:rPr>
              <w:t>*</w:t>
            </w:r>
            <w:r>
              <w:rPr>
                <w:rFonts w:hint="eastAsia" w:ascii="黑体" w:hAnsi="宋体" w:eastAsia="黑体"/>
                <w:b/>
                <w:color w:val="000000"/>
                <w:szCs w:val="21"/>
              </w:rPr>
              <w:t>045115小学教育</w:t>
            </w:r>
            <w:r>
              <w:rPr>
                <w:rFonts w:hint="eastAsia" w:ascii="黑体" w:hAnsi="Times New Roman" w:eastAsia="黑体"/>
                <w:b/>
                <w:color w:val="000000"/>
                <w:szCs w:val="21"/>
                <w:lang w:val="en-US" w:eastAsia="zh-CN"/>
              </w:rPr>
              <w:t>(兼招非全日制）</w:t>
            </w:r>
          </w:p>
          <w:p>
            <w:pPr>
              <w:spacing w:line="20" w:lineRule="atLeast"/>
              <w:rPr>
                <w:rFonts w:ascii="黑体" w:hAnsi="宋体" w:eastAsia="黑体"/>
                <w:b/>
                <w:color w:val="000000"/>
                <w:sz w:val="20"/>
                <w:szCs w:val="21"/>
              </w:rPr>
            </w:pPr>
          </w:p>
          <w:p>
            <w:pPr>
              <w:spacing w:line="20" w:lineRule="atLeast"/>
              <w:rPr>
                <w:rFonts w:ascii="宋体" w:hAnsi="宋体" w:cs="宋体"/>
                <w:color w:val="000000"/>
                <w:sz w:val="20"/>
                <w:szCs w:val="21"/>
              </w:rPr>
            </w:pPr>
            <w:r>
              <w:rPr>
                <w:rFonts w:hint="eastAsia" w:ascii="Times New Roman" w:hAnsi="Times New Roman" w:cs="宋体"/>
                <w:color w:val="000000"/>
                <w:sz w:val="18"/>
                <w:szCs w:val="18"/>
              </w:rPr>
              <w:t>不区分研究方向</w:t>
            </w:r>
          </w:p>
        </w:tc>
        <w:tc>
          <w:tcPr>
            <w:tcW w:w="709" w:type="dxa"/>
            <w:tcBorders>
              <w:top w:val="single" w:color="auto" w:sz="4" w:space="0"/>
              <w:left w:val="single" w:color="auto" w:sz="4" w:space="0"/>
              <w:bottom w:val="single" w:color="auto" w:sz="4" w:space="0"/>
              <w:right w:val="single" w:color="auto" w:sz="4" w:space="0"/>
            </w:tcBorders>
            <w:vAlign w:val="center"/>
          </w:tcPr>
          <w:p>
            <w:pPr>
              <w:spacing w:line="20" w:lineRule="atLeast"/>
              <w:jc w:val="center"/>
              <w:rPr>
                <w:rFonts w:ascii="宋体" w:hAnsi="宋体" w:cs="宋体"/>
                <w:b/>
                <w:color w:val="000000"/>
                <w:sz w:val="18"/>
                <w:szCs w:val="18"/>
              </w:rPr>
            </w:pPr>
            <w:r>
              <w:rPr>
                <w:rFonts w:hint="eastAsia" w:ascii="宋体" w:hAnsi="宋体" w:cs="宋体"/>
                <w:b/>
                <w:color w:val="000000"/>
                <w:sz w:val="18"/>
                <w:szCs w:val="18"/>
              </w:rPr>
              <w:t>10</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204</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二</w:t>
            </w:r>
            <w:r>
              <w:rPr>
                <w:rFonts w:ascii="Times New Roman" w:hAnsi="Times New Roman" w:cs="Times New Roman"/>
                <w:color w:val="000000"/>
                <w:sz w:val="18"/>
                <w:szCs w:val="18"/>
              </w:rPr>
              <w:t>)</w:t>
            </w:r>
          </w:p>
          <w:p>
            <w:pPr>
              <w:spacing w:line="20" w:lineRule="atLeast"/>
              <w:rPr>
                <w:rFonts w:ascii="宋体" w:hAnsi="宋体" w:cs="宋体"/>
                <w:color w:val="000000"/>
                <w:sz w:val="18"/>
                <w:szCs w:val="18"/>
              </w:rPr>
            </w:pPr>
            <w:r>
              <w:rPr>
                <w:rFonts w:ascii="Times New Roman" w:hAnsi="Times New Roman" w:cs="Wingdings"/>
                <w:color w:val="000000"/>
                <w:szCs w:val="21"/>
              </w:rPr>
              <w:sym w:font="Wingdings" w:char="0083"/>
            </w:r>
            <w:r>
              <w:rPr>
                <w:rFonts w:hint="eastAsia" w:ascii="宋体" w:hAnsi="宋体" w:cs="宋体"/>
                <w:color w:val="000000"/>
                <w:sz w:val="18"/>
                <w:szCs w:val="18"/>
              </w:rPr>
              <w:t>333教育综合</w:t>
            </w:r>
          </w:p>
          <w:p>
            <w:pPr>
              <w:spacing w:line="20" w:lineRule="atLeast"/>
              <w:rPr>
                <w:rFonts w:ascii="Times New Roman" w:hAnsi="Times New Roman" w:cs="Times New Roman"/>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ascii="Times New Roman" w:hAnsi="Times New Roman" w:cs="Times New Roman"/>
                <w:color w:val="000000"/>
                <w:sz w:val="18"/>
                <w:szCs w:val="18"/>
              </w:rPr>
              <w:t>924</w:t>
            </w:r>
            <w:r>
              <w:rPr>
                <w:rFonts w:hint="eastAsia" w:ascii="Times New Roman" w:hAnsi="Times New Roman" w:cs="宋体"/>
                <w:color w:val="000000"/>
                <w:sz w:val="18"/>
                <w:szCs w:val="18"/>
              </w:rPr>
              <w:t>小学教育学</w:t>
            </w:r>
          </w:p>
        </w:tc>
        <w:tc>
          <w:tcPr>
            <w:tcW w:w="155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ascii="Times New Roman" w:hAnsi="Times New Roman" w:cs="Times New Roman"/>
                <w:color w:val="000000"/>
                <w:sz w:val="18"/>
                <w:szCs w:val="18"/>
              </w:rPr>
            </w:pPr>
            <w:r>
              <w:rPr>
                <w:rFonts w:hint="eastAsia" w:ascii="Times New Roman" w:hAnsi="Times New Roman" w:cs="宋体"/>
                <w:color w:val="000000"/>
                <w:sz w:val="18"/>
                <w:szCs w:val="18"/>
              </w:rPr>
              <w:t>教育科学研究方法</w:t>
            </w:r>
          </w:p>
        </w:tc>
        <w:tc>
          <w:tcPr>
            <w:tcW w:w="2268" w:type="dxa"/>
            <w:tcBorders>
              <w:top w:val="single" w:color="auto" w:sz="4" w:space="0"/>
              <w:left w:val="single" w:color="auto" w:sz="4" w:space="0"/>
              <w:bottom w:val="single" w:color="auto" w:sz="4" w:space="0"/>
              <w:right w:val="single" w:color="auto" w:sz="4" w:space="0"/>
            </w:tcBorders>
            <w:vAlign w:val="center"/>
          </w:tcPr>
          <w:p>
            <w:pPr>
              <w:numPr>
                <w:ilvl w:val="0"/>
                <w:numId w:val="6"/>
              </w:numPr>
              <w:rPr>
                <w:rFonts w:ascii="Times New Roman" w:hAnsi="Times New Roman" w:cs="Times New Roman"/>
                <w:color w:val="000000"/>
                <w:sz w:val="18"/>
                <w:szCs w:val="18"/>
              </w:rPr>
            </w:pPr>
            <w:r>
              <w:rPr>
                <w:rFonts w:hint="eastAsia" w:ascii="Times New Roman" w:hAnsi="Times New Roman" w:cs="宋体"/>
                <w:color w:val="000000"/>
                <w:sz w:val="18"/>
                <w:szCs w:val="18"/>
              </w:rPr>
              <w:t>课程与教学论</w:t>
            </w:r>
          </w:p>
          <w:p>
            <w:pPr>
              <w:numPr>
                <w:ilvl w:val="0"/>
                <w:numId w:val="6"/>
              </w:numPr>
              <w:rPr>
                <w:rFonts w:ascii="Times New Roman" w:hAnsi="Times New Roman" w:cs="Times New Roman"/>
                <w:color w:val="000000"/>
                <w:sz w:val="18"/>
                <w:szCs w:val="18"/>
              </w:rPr>
            </w:pPr>
            <w:r>
              <w:rPr>
                <w:rFonts w:hint="eastAsia" w:ascii="Times New Roman" w:hAnsi="Times New Roman" w:cs="宋体"/>
                <w:color w:val="000000"/>
                <w:sz w:val="18"/>
                <w:szCs w:val="18"/>
              </w:rPr>
              <w:t>教育心理学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67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Times New Roman" w:eastAsia="黑体"/>
                <w:b/>
                <w:color w:val="000000"/>
                <w:sz w:val="20"/>
                <w:szCs w:val="21"/>
              </w:rPr>
            </w:pPr>
            <w:r>
              <w:rPr>
                <w:rFonts w:hint="eastAsia" w:ascii="宋体" w:hAnsi="宋体" w:cs="宋体"/>
                <w:b/>
                <w:color w:val="000000"/>
                <w:sz w:val="28"/>
                <w:szCs w:val="28"/>
              </w:rPr>
              <w:t>*</w:t>
            </w:r>
            <w:r>
              <w:rPr>
                <w:rFonts w:hint="eastAsia" w:ascii="黑体" w:hAnsi="宋体" w:eastAsia="黑体"/>
                <w:b/>
                <w:color w:val="000000"/>
                <w:szCs w:val="21"/>
              </w:rPr>
              <w:t>045116</w:t>
            </w:r>
            <w:r>
              <w:rPr>
                <w:rFonts w:hint="eastAsia" w:ascii="Times New Roman" w:hAnsi="Times New Roman" w:cs="宋体"/>
                <w:b/>
                <w:bCs/>
                <w:color w:val="000000"/>
                <w:sz w:val="18"/>
                <w:szCs w:val="18"/>
              </w:rPr>
              <w:t>心理健康教育</w:t>
            </w:r>
            <w:r>
              <w:rPr>
                <w:rFonts w:hint="eastAsia" w:ascii="黑体" w:hAnsi="Times New Roman" w:eastAsia="黑体"/>
                <w:b/>
                <w:color w:val="000000"/>
                <w:szCs w:val="21"/>
                <w:lang w:val="en-US" w:eastAsia="zh-CN"/>
              </w:rPr>
              <w:t>(兼招非全日制）</w:t>
            </w:r>
          </w:p>
          <w:p>
            <w:pPr>
              <w:spacing w:line="20" w:lineRule="atLeast"/>
              <w:rPr>
                <w:rFonts w:ascii="Times New Roman" w:hAnsi="Times New Roman" w:cs="宋体"/>
                <w:b/>
                <w:bCs/>
                <w:color w:val="000000"/>
                <w:sz w:val="18"/>
                <w:szCs w:val="18"/>
              </w:rPr>
            </w:pPr>
          </w:p>
          <w:p>
            <w:pPr>
              <w:spacing w:line="20" w:lineRule="atLeast"/>
              <w:rPr>
                <w:rFonts w:ascii="Times New Roman" w:hAnsi="Times New Roman" w:cs="宋体"/>
                <w:b/>
                <w:bCs/>
                <w:color w:val="000000"/>
                <w:sz w:val="18"/>
                <w:szCs w:val="18"/>
              </w:rPr>
            </w:pPr>
            <w:r>
              <w:rPr>
                <w:rFonts w:hint="eastAsia" w:ascii="Times New Roman" w:hAnsi="Times New Roman" w:cs="宋体"/>
                <w:color w:val="000000"/>
                <w:sz w:val="18"/>
                <w:szCs w:val="18"/>
              </w:rPr>
              <w:t>不区分研究方向</w:t>
            </w:r>
          </w:p>
        </w:tc>
        <w:tc>
          <w:tcPr>
            <w:tcW w:w="709" w:type="dxa"/>
            <w:tcBorders>
              <w:top w:val="single" w:color="auto" w:sz="4" w:space="0"/>
              <w:left w:val="single" w:color="auto" w:sz="4" w:space="0"/>
              <w:bottom w:val="single" w:color="auto" w:sz="4" w:space="0"/>
              <w:right w:val="single" w:color="auto" w:sz="4" w:space="0"/>
            </w:tcBorders>
            <w:vAlign w:val="center"/>
          </w:tcPr>
          <w:p>
            <w:pPr>
              <w:spacing w:line="20" w:lineRule="atLeast"/>
              <w:jc w:val="center"/>
              <w:rPr>
                <w:rFonts w:ascii="宋体" w:hAnsi="宋体" w:cs="宋体"/>
                <w:b/>
                <w:color w:val="000000"/>
                <w:sz w:val="18"/>
                <w:szCs w:val="18"/>
              </w:rPr>
            </w:pPr>
            <w:r>
              <w:rPr>
                <w:rFonts w:hint="eastAsia" w:ascii="宋体" w:hAnsi="宋体" w:cs="宋体"/>
                <w:b/>
                <w:color w:val="000000"/>
                <w:sz w:val="18"/>
                <w:szCs w:val="18"/>
              </w:rPr>
              <w:t>12</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204</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二</w:t>
            </w:r>
            <w:r>
              <w:rPr>
                <w:rFonts w:ascii="Times New Roman" w:hAnsi="Times New Roman" w:cs="Times New Roman"/>
                <w:color w:val="000000"/>
                <w:sz w:val="18"/>
                <w:szCs w:val="18"/>
              </w:rPr>
              <w:t>)</w:t>
            </w:r>
          </w:p>
          <w:p>
            <w:pPr>
              <w:spacing w:line="20" w:lineRule="atLeast"/>
              <w:rPr>
                <w:rFonts w:ascii="宋体" w:hAnsi="宋体" w:cs="宋体"/>
                <w:color w:val="000000"/>
                <w:sz w:val="18"/>
                <w:szCs w:val="18"/>
              </w:rPr>
            </w:pPr>
            <w:r>
              <w:rPr>
                <w:rFonts w:ascii="Times New Roman" w:hAnsi="Times New Roman" w:cs="Wingdings"/>
                <w:color w:val="000000"/>
                <w:szCs w:val="21"/>
              </w:rPr>
              <w:sym w:font="Wingdings" w:char="0083"/>
            </w:r>
            <w:r>
              <w:rPr>
                <w:rFonts w:hint="eastAsia" w:ascii="宋体" w:hAnsi="宋体" w:cs="宋体"/>
                <w:color w:val="000000"/>
                <w:sz w:val="18"/>
                <w:szCs w:val="18"/>
              </w:rPr>
              <w:t>333教育综合</w:t>
            </w:r>
          </w:p>
          <w:p>
            <w:pPr>
              <w:spacing w:line="20" w:lineRule="atLeast"/>
              <w:rPr>
                <w:rFonts w:ascii="宋体" w:hAnsi="宋体" w:cs="宋体"/>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hint="eastAsia" w:ascii="宋体" w:hAnsi="宋体" w:cs="宋体"/>
                <w:color w:val="000000"/>
                <w:sz w:val="18"/>
                <w:szCs w:val="18"/>
              </w:rPr>
              <w:t>926</w:t>
            </w:r>
            <w:r>
              <w:rPr>
                <w:rFonts w:hint="eastAsia" w:ascii="Times New Roman" w:hAnsi="Times New Roman" w:cs="宋体"/>
                <w:color w:val="000000"/>
                <w:sz w:val="18"/>
                <w:szCs w:val="18"/>
              </w:rPr>
              <w:t>发展心理学</w:t>
            </w:r>
          </w:p>
        </w:tc>
        <w:tc>
          <w:tcPr>
            <w:tcW w:w="155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ascii="Times New Roman" w:hAnsi="Times New Roman" w:cs="Times New Roman"/>
                <w:color w:val="000000"/>
                <w:sz w:val="18"/>
                <w:szCs w:val="18"/>
              </w:rPr>
            </w:pPr>
            <w:r>
              <w:rPr>
                <w:rFonts w:hint="eastAsia" w:ascii="Times New Roman" w:hAnsi="Times New Roman" w:cs="宋体"/>
                <w:color w:val="000000"/>
                <w:sz w:val="18"/>
                <w:szCs w:val="18"/>
              </w:rPr>
              <w:t>教育科学研究方法</w:t>
            </w:r>
          </w:p>
        </w:tc>
        <w:tc>
          <w:tcPr>
            <w:tcW w:w="2268" w:type="dxa"/>
            <w:tcBorders>
              <w:top w:val="single" w:color="auto" w:sz="4" w:space="0"/>
              <w:left w:val="single" w:color="auto" w:sz="4" w:space="0"/>
              <w:bottom w:val="single" w:color="auto" w:sz="4" w:space="0"/>
              <w:right w:val="single" w:color="auto" w:sz="4" w:space="0"/>
            </w:tcBorders>
            <w:vAlign w:val="center"/>
          </w:tcPr>
          <w:p>
            <w:pPr>
              <w:numPr>
                <w:ilvl w:val="0"/>
                <w:numId w:val="7"/>
              </w:numPr>
              <w:rPr>
                <w:rFonts w:ascii="Times New Roman" w:hAnsi="Times New Roman" w:cs="Times New Roman"/>
                <w:color w:val="000000"/>
                <w:sz w:val="18"/>
                <w:szCs w:val="18"/>
              </w:rPr>
            </w:pPr>
            <w:r>
              <w:rPr>
                <w:rFonts w:hint="eastAsia" w:ascii="Times New Roman" w:hAnsi="Times New Roman" w:cs="宋体"/>
                <w:color w:val="000000"/>
                <w:sz w:val="18"/>
                <w:szCs w:val="18"/>
              </w:rPr>
              <w:t>普通心理学</w:t>
            </w:r>
          </w:p>
          <w:p>
            <w:pPr>
              <w:rPr>
                <w:rFonts w:ascii="Times New Roman" w:hAnsi="Times New Roman" w:cs="Times New Roman"/>
                <w:color w:val="000000"/>
                <w:sz w:val="18"/>
                <w:szCs w:val="18"/>
              </w:rPr>
            </w:pPr>
            <w:r>
              <w:rPr>
                <w:rFonts w:ascii="Times New Roman" w:hAnsi="Times New Roman" w:cs="Times New Roman"/>
                <w:color w:val="000000"/>
                <w:sz w:val="18"/>
                <w:szCs w:val="18"/>
              </w:rPr>
              <w:t>2</w:t>
            </w:r>
            <w:r>
              <w:rPr>
                <w:rFonts w:hint="eastAsia" w:ascii="Times New Roman" w:hAnsi="Times New Roman" w:cs="宋体"/>
                <w:color w:val="000000"/>
                <w:sz w:val="18"/>
                <w:szCs w:val="18"/>
              </w:rPr>
              <w:t>、教育心理学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6" w:hRule="atLeast"/>
        </w:trPr>
        <w:tc>
          <w:tcPr>
            <w:tcW w:w="671"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008</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数学计算机科学学院</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廖冬妮</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0797-8393663</w:t>
            </w:r>
          </w:p>
          <w:p>
            <w:pPr>
              <w:spacing w:line="280" w:lineRule="exact"/>
              <w:ind w:left="270" w:hanging="270" w:hangingChars="150"/>
              <w:rPr>
                <w:rFonts w:ascii="Times New Roman" w:hAnsi="Times New Roman" w:cs="Times New Roman"/>
                <w:color w:val="000000"/>
                <w:sz w:val="18"/>
                <w:szCs w:val="18"/>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eastAsia="黑体"/>
                <w:b/>
                <w:color w:val="000000"/>
                <w:sz w:val="24"/>
                <w:szCs w:val="21"/>
              </w:rPr>
            </w:pPr>
            <w:r>
              <w:rPr>
                <w:rFonts w:hint="eastAsia" w:ascii="宋体" w:hAnsi="宋体" w:cs="宋体"/>
                <w:color w:val="000000"/>
                <w:kern w:val="0"/>
                <w:szCs w:val="21"/>
              </w:rPr>
              <w:t>●</w:t>
            </w:r>
            <w:r>
              <w:rPr>
                <w:rFonts w:hint="eastAsia" w:ascii="黑体" w:hAnsi="Times New Roman" w:eastAsia="黑体"/>
                <w:b/>
                <w:color w:val="000000"/>
                <w:szCs w:val="21"/>
              </w:rPr>
              <w:t>070100数学</w:t>
            </w:r>
          </w:p>
          <w:p>
            <w:pPr>
              <w:spacing w:line="280" w:lineRule="exact"/>
              <w:ind w:left="270" w:hanging="270" w:hangingChars="150"/>
              <w:rPr>
                <w:rFonts w:ascii="Times New Roman" w:hAnsi="Times New Roman" w:cs="宋体"/>
                <w:color w:val="000000"/>
                <w:sz w:val="18"/>
                <w:szCs w:val="18"/>
              </w:rPr>
            </w:pPr>
            <w:r>
              <w:rPr>
                <w:rFonts w:ascii="Times New Roman" w:hAnsi="Times New Roman" w:cs="Times New Roman"/>
                <w:color w:val="000000"/>
                <w:sz w:val="18"/>
                <w:szCs w:val="18"/>
              </w:rPr>
              <w:t>01</w:t>
            </w:r>
            <w:r>
              <w:rPr>
                <w:rFonts w:hint="eastAsia" w:ascii="Times New Roman" w:hAnsi="Times New Roman" w:cs="宋体"/>
                <w:color w:val="000000"/>
                <w:sz w:val="18"/>
                <w:szCs w:val="18"/>
              </w:rPr>
              <w:t>基础数学</w:t>
            </w:r>
          </w:p>
          <w:p>
            <w:pPr>
              <w:spacing w:line="280" w:lineRule="exact"/>
              <w:ind w:left="270" w:hanging="270" w:hangingChars="150"/>
              <w:rPr>
                <w:rFonts w:ascii="Times New Roman" w:hAnsi="Times New Roman" w:cs="宋体"/>
                <w:color w:val="000000"/>
                <w:sz w:val="18"/>
                <w:szCs w:val="18"/>
              </w:rPr>
            </w:pPr>
            <w:r>
              <w:rPr>
                <w:rFonts w:ascii="Times New Roman" w:hAnsi="Times New Roman" w:cs="Times New Roman"/>
                <w:color w:val="000000"/>
                <w:sz w:val="18"/>
                <w:szCs w:val="18"/>
              </w:rPr>
              <w:t>02</w:t>
            </w:r>
            <w:r>
              <w:rPr>
                <w:rFonts w:hint="eastAsia" w:ascii="Times New Roman" w:hAnsi="Times New Roman" w:cs="宋体"/>
                <w:color w:val="000000"/>
                <w:sz w:val="18"/>
                <w:szCs w:val="18"/>
              </w:rPr>
              <w:t>计算数学</w:t>
            </w:r>
          </w:p>
          <w:p>
            <w:pPr>
              <w:spacing w:line="280" w:lineRule="exact"/>
              <w:ind w:left="270" w:hanging="270" w:hangingChars="150"/>
              <w:rPr>
                <w:rFonts w:ascii="Times New Roman" w:hAnsi="Times New Roman" w:cs="Times New Roman"/>
                <w:color w:val="000000"/>
                <w:sz w:val="18"/>
                <w:szCs w:val="18"/>
              </w:rPr>
            </w:pPr>
            <w:r>
              <w:rPr>
                <w:rFonts w:ascii="Times New Roman" w:hAnsi="Times New Roman" w:cs="Times New Roman"/>
                <w:color w:val="000000"/>
                <w:sz w:val="18"/>
                <w:szCs w:val="18"/>
              </w:rPr>
              <w:t>03</w:t>
            </w:r>
            <w:r>
              <w:rPr>
                <w:rFonts w:hint="eastAsia" w:ascii="Times New Roman" w:hAnsi="Times New Roman" w:cs="Times New Roman"/>
                <w:color w:val="000000"/>
                <w:sz w:val="18"/>
                <w:szCs w:val="18"/>
              </w:rPr>
              <w:t>概率论与数理统计</w:t>
            </w:r>
          </w:p>
          <w:p>
            <w:pPr>
              <w:spacing w:line="280" w:lineRule="exact"/>
              <w:ind w:left="270" w:hanging="270" w:hangingChars="150"/>
              <w:rPr>
                <w:rFonts w:ascii="Times New Roman" w:hAnsi="Times New Roman" w:cs="宋体"/>
                <w:color w:val="000000"/>
                <w:sz w:val="18"/>
                <w:szCs w:val="18"/>
              </w:rPr>
            </w:pPr>
            <w:r>
              <w:rPr>
                <w:rFonts w:hint="eastAsia" w:ascii="Times New Roman" w:hAnsi="Times New Roman" w:cs="宋体"/>
                <w:color w:val="000000"/>
                <w:sz w:val="18"/>
                <w:szCs w:val="18"/>
              </w:rPr>
              <w:t>04应用数学</w:t>
            </w:r>
          </w:p>
          <w:p>
            <w:pPr>
              <w:spacing w:line="280" w:lineRule="exact"/>
              <w:ind w:left="270" w:hanging="270" w:hangingChars="150"/>
              <w:rPr>
                <w:rFonts w:ascii="Times New Roman" w:hAnsi="Times New Roman" w:cs="宋体"/>
                <w:color w:val="000000"/>
                <w:sz w:val="18"/>
                <w:szCs w:val="18"/>
              </w:rPr>
            </w:pPr>
            <w:r>
              <w:rPr>
                <w:rFonts w:hint="eastAsia" w:ascii="Times New Roman" w:hAnsi="Times New Roman" w:cs="宋体"/>
                <w:color w:val="000000"/>
                <w:sz w:val="18"/>
                <w:szCs w:val="18"/>
              </w:rPr>
              <w:t>05数据智能分析与应用</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ind w:left="271" w:leftChars="86" w:hanging="90" w:hangingChars="50"/>
              <w:jc w:val="center"/>
              <w:rPr>
                <w:rFonts w:cs="Times New Roman" w:asciiTheme="majorEastAsia" w:hAnsiTheme="majorEastAsia" w:eastAsiaTheme="majorEastAsia"/>
                <w:b/>
                <w:color w:val="000000"/>
                <w:sz w:val="18"/>
                <w:szCs w:val="18"/>
              </w:rPr>
            </w:pPr>
            <w:r>
              <w:rPr>
                <w:rFonts w:hint="eastAsia" w:cs="Times New Roman" w:asciiTheme="majorEastAsia" w:hAnsiTheme="majorEastAsia" w:eastAsiaTheme="majorEastAsia"/>
                <w:b/>
                <w:color w:val="000000"/>
                <w:sz w:val="18"/>
                <w:szCs w:val="18"/>
              </w:rPr>
              <w:t>15</w:t>
            </w:r>
          </w:p>
          <w:p>
            <w:pPr>
              <w:spacing w:line="280" w:lineRule="exact"/>
              <w:ind w:left="271" w:leftChars="86" w:hanging="90" w:hangingChars="50"/>
              <w:jc w:val="center"/>
              <w:rPr>
                <w:rFonts w:ascii="Times New Roman" w:hAnsi="Times New Roman" w:cs="Times New Roman"/>
                <w:b/>
                <w:color w:val="000000"/>
                <w:sz w:val="18"/>
                <w:szCs w:val="18"/>
              </w:rPr>
            </w:pPr>
          </w:p>
        </w:tc>
        <w:tc>
          <w:tcPr>
            <w:tcW w:w="2693"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sz w:val="18"/>
                <w:szCs w:val="18"/>
              </w:rPr>
            </w:pPr>
            <w:r>
              <w:rPr>
                <w:rFonts w:ascii="Times New Roman" w:hAnsi="Times New Roman" w:cs="Times New Roman"/>
                <w:color w:val="000000"/>
                <w:sz w:val="18"/>
                <w:szCs w:val="18"/>
              </w:rPr>
              <w:t>01</w:t>
            </w:r>
            <w:r>
              <w:rPr>
                <w:rFonts w:hint="eastAsia" w:ascii="Times New Roman" w:hAnsi="Times New Roman" w:cs="宋体"/>
                <w:color w:val="000000"/>
                <w:sz w:val="18"/>
                <w:szCs w:val="18"/>
              </w:rPr>
              <w:t>、</w:t>
            </w:r>
            <w:r>
              <w:rPr>
                <w:rFonts w:ascii="Times New Roman" w:hAnsi="Times New Roman" w:cs="Times New Roman"/>
                <w:color w:val="000000"/>
                <w:sz w:val="18"/>
                <w:szCs w:val="18"/>
              </w:rPr>
              <w:t>02</w:t>
            </w:r>
            <w:r>
              <w:rPr>
                <w:rFonts w:hint="eastAsia" w:ascii="Times New Roman" w:hAnsi="Times New Roman" w:cs="宋体"/>
                <w:color w:val="000000"/>
                <w:sz w:val="18"/>
                <w:szCs w:val="18"/>
              </w:rPr>
              <w:t>、</w:t>
            </w:r>
            <w:r>
              <w:rPr>
                <w:rFonts w:ascii="Times New Roman" w:hAnsi="Times New Roman" w:cs="Times New Roman"/>
                <w:color w:val="000000"/>
                <w:sz w:val="18"/>
                <w:szCs w:val="18"/>
              </w:rPr>
              <w:t>04</w:t>
            </w:r>
            <w:r>
              <w:rPr>
                <w:rFonts w:hint="eastAsia" w:ascii="Times New Roman" w:hAnsi="Times New Roman" w:cs="宋体"/>
                <w:color w:val="000000"/>
                <w:sz w:val="18"/>
                <w:szCs w:val="18"/>
              </w:rPr>
              <w:t>方向：</w:t>
            </w:r>
          </w:p>
          <w:p>
            <w:pPr>
              <w:spacing w:line="280" w:lineRule="exact"/>
              <w:ind w:left="271" w:leftChars="86" w:hanging="90" w:hangingChars="50"/>
              <w:rPr>
                <w:color w:val="000000"/>
                <w:sz w:val="18"/>
                <w:szCs w:val="18"/>
              </w:rPr>
            </w:pPr>
            <w:r>
              <w:rPr>
                <w:rFonts w:ascii="Times New Roman" w:hAnsi="Times New Roman" w:cs="Wingdings"/>
                <w:color w:val="000000"/>
                <w:sz w:val="18"/>
                <w:szCs w:val="18"/>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ind w:left="271" w:leftChars="86" w:hanging="90" w:hangingChars="50"/>
              <w:rPr>
                <w:color w:val="000000"/>
                <w:sz w:val="18"/>
                <w:szCs w:val="18"/>
              </w:rPr>
            </w:pPr>
            <w:r>
              <w:rPr>
                <w:rFonts w:ascii="Times New Roman" w:hAnsi="Times New Roman" w:cs="Wingdings"/>
                <w:color w:val="000000"/>
                <w:sz w:val="18"/>
                <w:szCs w:val="18"/>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一</w:t>
            </w:r>
            <w:r>
              <w:rPr>
                <w:rFonts w:ascii="Times New Roman" w:hAnsi="Times New Roman" w:cs="Times New Roman"/>
                <w:color w:val="000000"/>
                <w:sz w:val="18"/>
                <w:szCs w:val="18"/>
              </w:rPr>
              <w:t>)</w:t>
            </w:r>
          </w:p>
          <w:p>
            <w:pPr>
              <w:spacing w:line="280" w:lineRule="exact"/>
              <w:ind w:left="271" w:leftChars="86" w:hanging="90" w:hangingChars="50"/>
              <w:rPr>
                <w:color w:val="000000"/>
                <w:sz w:val="18"/>
                <w:szCs w:val="18"/>
              </w:rPr>
            </w:pPr>
            <w:r>
              <w:rPr>
                <w:rFonts w:ascii="Times New Roman" w:hAnsi="Times New Roman" w:cs="Wingdings"/>
                <w:color w:val="000000"/>
                <w:sz w:val="18"/>
                <w:szCs w:val="18"/>
              </w:rPr>
              <w:sym w:font="Wingdings" w:char="0083"/>
            </w:r>
            <w:r>
              <w:rPr>
                <w:rFonts w:ascii="Times New Roman" w:hAnsi="Times New Roman" w:cs="Times New Roman"/>
                <w:color w:val="000000"/>
                <w:sz w:val="18"/>
                <w:szCs w:val="18"/>
              </w:rPr>
              <w:t>623</w:t>
            </w:r>
            <w:r>
              <w:rPr>
                <w:rFonts w:hint="eastAsia" w:ascii="Times New Roman" w:hAnsi="Times New Roman" w:cs="宋体"/>
                <w:color w:val="000000"/>
                <w:sz w:val="18"/>
                <w:szCs w:val="18"/>
              </w:rPr>
              <w:t>数学分析</w:t>
            </w:r>
          </w:p>
          <w:p>
            <w:pPr>
              <w:spacing w:line="280" w:lineRule="exact"/>
              <w:ind w:left="271" w:leftChars="86" w:hanging="90" w:hangingChars="50"/>
              <w:rPr>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 = 4 \* GB3 \* MERGEFORMAT </w:instrText>
            </w:r>
            <w:r>
              <w:rPr>
                <w:rFonts w:ascii="Times New Roman" w:hAnsi="Times New Roman" w:cs="Times New Roman"/>
                <w:color w:val="000000"/>
                <w:sz w:val="18"/>
                <w:szCs w:val="18"/>
              </w:rPr>
              <w:fldChar w:fldCharType="separate"/>
            </w:r>
            <w:r>
              <w:rPr>
                <w:rFonts w:hint="eastAsia" w:ascii="Times New Roman" w:hAnsi="Times New Roman" w:cs="宋体"/>
                <w:color w:val="000000"/>
                <w:sz w:val="18"/>
                <w:szCs w:val="18"/>
              </w:rPr>
              <w:t>④</w:t>
            </w:r>
            <w:r>
              <w:rPr>
                <w:rFonts w:ascii="Times New Roman" w:hAnsi="Times New Roman" w:cs="Times New Roman"/>
                <w:color w:val="000000"/>
                <w:sz w:val="18"/>
                <w:szCs w:val="18"/>
              </w:rPr>
              <w:fldChar w:fldCharType="end"/>
            </w:r>
            <w:r>
              <w:rPr>
                <w:rFonts w:ascii="Times New Roman" w:hAnsi="Times New Roman" w:cs="Times New Roman"/>
                <w:color w:val="000000"/>
                <w:sz w:val="18"/>
                <w:szCs w:val="18"/>
              </w:rPr>
              <w:t>823</w:t>
            </w:r>
            <w:r>
              <w:rPr>
                <w:rFonts w:hint="eastAsia" w:ascii="Times New Roman" w:hAnsi="Times New Roman" w:cs="宋体"/>
                <w:color w:val="000000"/>
                <w:sz w:val="18"/>
                <w:szCs w:val="18"/>
              </w:rPr>
              <w:t>高等代数</w:t>
            </w:r>
          </w:p>
          <w:p>
            <w:pPr>
              <w:spacing w:line="280" w:lineRule="exact"/>
              <w:rPr>
                <w:color w:val="000000"/>
                <w:sz w:val="18"/>
                <w:szCs w:val="18"/>
              </w:rPr>
            </w:pPr>
            <w:r>
              <w:rPr>
                <w:rFonts w:ascii="Times New Roman" w:hAnsi="Times New Roman" w:cs="Times New Roman"/>
                <w:color w:val="000000"/>
                <w:sz w:val="18"/>
                <w:szCs w:val="18"/>
              </w:rPr>
              <w:t>03</w:t>
            </w:r>
            <w:r>
              <w:rPr>
                <w:rFonts w:hint="eastAsia" w:ascii="Times New Roman" w:hAnsi="Times New Roman" w:cs="宋体"/>
                <w:color w:val="000000"/>
                <w:sz w:val="18"/>
                <w:szCs w:val="18"/>
              </w:rPr>
              <w:t>方向：</w:t>
            </w:r>
          </w:p>
          <w:p>
            <w:pPr>
              <w:spacing w:line="280" w:lineRule="exact"/>
              <w:ind w:left="271" w:leftChars="86" w:hanging="90" w:hangingChars="50"/>
              <w:rPr>
                <w:color w:val="000000"/>
                <w:sz w:val="18"/>
                <w:szCs w:val="18"/>
              </w:rPr>
            </w:pPr>
            <w:r>
              <w:rPr>
                <w:rFonts w:ascii="Times New Roman" w:hAnsi="Times New Roman" w:cs="Wingdings"/>
                <w:color w:val="000000"/>
                <w:sz w:val="18"/>
                <w:szCs w:val="18"/>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ind w:left="271" w:leftChars="86" w:hanging="90" w:hangingChars="50"/>
              <w:rPr>
                <w:color w:val="000000"/>
                <w:sz w:val="18"/>
                <w:szCs w:val="18"/>
              </w:rPr>
            </w:pPr>
            <w:r>
              <w:rPr>
                <w:rFonts w:ascii="Times New Roman" w:hAnsi="Times New Roman" w:cs="Wingdings"/>
                <w:color w:val="000000"/>
                <w:sz w:val="18"/>
                <w:szCs w:val="18"/>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一</w:t>
            </w:r>
            <w:r>
              <w:rPr>
                <w:rFonts w:ascii="Times New Roman" w:hAnsi="Times New Roman" w:cs="Times New Roman"/>
                <w:color w:val="000000"/>
                <w:sz w:val="18"/>
                <w:szCs w:val="18"/>
              </w:rPr>
              <w:t>)</w:t>
            </w:r>
          </w:p>
          <w:p>
            <w:pPr>
              <w:spacing w:line="280" w:lineRule="exact"/>
              <w:ind w:left="271" w:leftChars="86" w:hanging="90" w:hangingChars="50"/>
              <w:rPr>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 = 3 \* GB3 </w:instrText>
            </w:r>
            <w:r>
              <w:rPr>
                <w:rFonts w:ascii="Times New Roman" w:hAnsi="Times New Roman" w:cs="Times New Roman"/>
                <w:color w:val="000000"/>
                <w:sz w:val="18"/>
                <w:szCs w:val="18"/>
              </w:rPr>
              <w:fldChar w:fldCharType="separate"/>
            </w:r>
            <w:r>
              <w:rPr>
                <w:rFonts w:hint="eastAsia" w:ascii="Times New Roman" w:hAnsi="Times New Roman" w:cs="宋体"/>
                <w:color w:val="000000"/>
                <w:sz w:val="18"/>
                <w:szCs w:val="18"/>
              </w:rPr>
              <w:t>③</w:t>
            </w:r>
            <w:r>
              <w:rPr>
                <w:rFonts w:ascii="Times New Roman" w:hAnsi="Times New Roman" w:cs="Times New Roman"/>
                <w:color w:val="000000"/>
                <w:sz w:val="18"/>
                <w:szCs w:val="18"/>
              </w:rPr>
              <w:fldChar w:fldCharType="end"/>
            </w:r>
            <w:r>
              <w:rPr>
                <w:rFonts w:hint="eastAsia" w:ascii="Times New Roman" w:hAnsi="Times New Roman" w:cs="Times New Roman"/>
                <w:color w:val="000000"/>
                <w:sz w:val="18"/>
                <w:szCs w:val="18"/>
              </w:rPr>
              <w:t>650</w:t>
            </w:r>
            <w:r>
              <w:rPr>
                <w:rFonts w:hint="eastAsia" w:ascii="Times New Roman" w:hAnsi="Times New Roman" w:cs="宋体"/>
                <w:color w:val="000000"/>
                <w:sz w:val="18"/>
                <w:szCs w:val="18"/>
              </w:rPr>
              <w:t>数学基础</w:t>
            </w:r>
          </w:p>
          <w:p>
            <w:pPr>
              <w:spacing w:line="280" w:lineRule="exact"/>
              <w:ind w:left="271" w:leftChars="86" w:hanging="90" w:hangingChars="50"/>
              <w:rPr>
                <w:rFonts w:ascii="Times New Roman" w:hAnsi="Times New Roman" w:cs="宋体"/>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 = 4 \* GB3 </w:instrText>
            </w:r>
            <w:r>
              <w:rPr>
                <w:rFonts w:ascii="Times New Roman" w:hAnsi="Times New Roman" w:cs="Times New Roman"/>
                <w:color w:val="000000"/>
                <w:sz w:val="18"/>
                <w:szCs w:val="18"/>
              </w:rPr>
              <w:fldChar w:fldCharType="separate"/>
            </w:r>
            <w:r>
              <w:rPr>
                <w:rFonts w:hint="eastAsia" w:ascii="Times New Roman" w:hAnsi="Times New Roman" w:cs="宋体"/>
                <w:color w:val="000000"/>
                <w:sz w:val="18"/>
                <w:szCs w:val="18"/>
              </w:rPr>
              <w:t>④</w:t>
            </w:r>
            <w:r>
              <w:rPr>
                <w:rFonts w:ascii="Times New Roman" w:hAnsi="Times New Roman" w:cs="Times New Roman"/>
                <w:color w:val="000000"/>
                <w:sz w:val="18"/>
                <w:szCs w:val="18"/>
              </w:rPr>
              <w:fldChar w:fldCharType="end"/>
            </w:r>
            <w:r>
              <w:rPr>
                <w:rFonts w:hint="eastAsia" w:ascii="Times New Roman" w:hAnsi="Times New Roman" w:cs="Times New Roman"/>
                <w:color w:val="000000"/>
                <w:sz w:val="18"/>
                <w:szCs w:val="18"/>
              </w:rPr>
              <w:t>850</w:t>
            </w:r>
            <w:r>
              <w:rPr>
                <w:rFonts w:hint="eastAsia" w:ascii="Times New Roman" w:hAnsi="Times New Roman" w:cs="宋体"/>
                <w:color w:val="000000"/>
                <w:sz w:val="18"/>
                <w:szCs w:val="18"/>
              </w:rPr>
              <w:t>概率论与数理统计</w:t>
            </w:r>
          </w:p>
          <w:p>
            <w:pPr>
              <w:spacing w:line="280" w:lineRule="exact"/>
              <w:rPr>
                <w:color w:val="000000"/>
                <w:sz w:val="18"/>
                <w:szCs w:val="18"/>
              </w:rPr>
            </w:pPr>
            <w:r>
              <w:rPr>
                <w:rFonts w:ascii="Times New Roman" w:hAnsi="Times New Roman" w:cs="Times New Roman"/>
                <w:color w:val="000000"/>
                <w:sz w:val="18"/>
                <w:szCs w:val="18"/>
              </w:rPr>
              <w:t>0</w:t>
            </w:r>
            <w:r>
              <w:rPr>
                <w:rFonts w:hint="eastAsia" w:ascii="Times New Roman" w:hAnsi="Times New Roman" w:cs="Times New Roman"/>
                <w:color w:val="000000"/>
                <w:sz w:val="18"/>
                <w:szCs w:val="18"/>
              </w:rPr>
              <w:t>5</w:t>
            </w:r>
            <w:r>
              <w:rPr>
                <w:rFonts w:hint="eastAsia" w:ascii="Times New Roman" w:hAnsi="Times New Roman" w:cs="宋体"/>
                <w:color w:val="000000"/>
                <w:sz w:val="18"/>
                <w:szCs w:val="18"/>
              </w:rPr>
              <w:t>方向：</w:t>
            </w:r>
          </w:p>
          <w:p>
            <w:pPr>
              <w:spacing w:line="280" w:lineRule="exact"/>
              <w:ind w:left="271" w:leftChars="86" w:hanging="90" w:hangingChars="50"/>
              <w:rPr>
                <w:color w:val="000000"/>
                <w:sz w:val="18"/>
                <w:szCs w:val="18"/>
              </w:rPr>
            </w:pPr>
            <w:r>
              <w:rPr>
                <w:rFonts w:ascii="Times New Roman" w:hAnsi="Times New Roman" w:cs="Wingdings"/>
                <w:color w:val="000000"/>
                <w:sz w:val="18"/>
                <w:szCs w:val="18"/>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ind w:left="271" w:leftChars="86" w:hanging="90" w:hangingChars="50"/>
              <w:rPr>
                <w:color w:val="000000"/>
                <w:sz w:val="18"/>
                <w:szCs w:val="18"/>
              </w:rPr>
            </w:pPr>
            <w:r>
              <w:rPr>
                <w:rFonts w:ascii="Times New Roman" w:hAnsi="Times New Roman" w:cs="Wingdings"/>
                <w:color w:val="000000"/>
                <w:sz w:val="18"/>
                <w:szCs w:val="18"/>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一</w:t>
            </w:r>
            <w:r>
              <w:rPr>
                <w:rFonts w:ascii="Times New Roman" w:hAnsi="Times New Roman" w:cs="Times New Roman"/>
                <w:color w:val="000000"/>
                <w:sz w:val="18"/>
                <w:szCs w:val="18"/>
              </w:rPr>
              <w:t>)</w:t>
            </w:r>
          </w:p>
          <w:p>
            <w:pPr>
              <w:spacing w:line="280" w:lineRule="exact"/>
              <w:ind w:left="271" w:leftChars="86" w:hanging="90" w:hangingChars="50"/>
              <w:rPr>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 = 3 \* GB3 </w:instrText>
            </w:r>
            <w:r>
              <w:rPr>
                <w:rFonts w:ascii="Times New Roman" w:hAnsi="Times New Roman" w:cs="Times New Roman"/>
                <w:color w:val="000000"/>
                <w:sz w:val="18"/>
                <w:szCs w:val="18"/>
              </w:rPr>
              <w:fldChar w:fldCharType="separate"/>
            </w:r>
            <w:r>
              <w:rPr>
                <w:rFonts w:hint="eastAsia" w:ascii="Times New Roman" w:hAnsi="Times New Roman" w:cs="宋体"/>
                <w:color w:val="000000"/>
                <w:sz w:val="18"/>
                <w:szCs w:val="18"/>
              </w:rPr>
              <w:t>③</w:t>
            </w:r>
            <w:r>
              <w:rPr>
                <w:rFonts w:ascii="Times New Roman" w:hAnsi="Times New Roman" w:cs="Times New Roman"/>
                <w:color w:val="000000"/>
                <w:sz w:val="18"/>
                <w:szCs w:val="18"/>
              </w:rPr>
              <w:fldChar w:fldCharType="end"/>
            </w:r>
            <w:r>
              <w:rPr>
                <w:rFonts w:hint="eastAsia" w:ascii="Times New Roman" w:hAnsi="Times New Roman" w:cs="Times New Roman"/>
                <w:color w:val="000000"/>
                <w:sz w:val="18"/>
                <w:szCs w:val="18"/>
              </w:rPr>
              <w:t>651C语言程序设计</w:t>
            </w:r>
          </w:p>
          <w:p>
            <w:pPr>
              <w:spacing w:line="280" w:lineRule="exact"/>
              <w:ind w:left="271" w:leftChars="86" w:hanging="90" w:hangingChars="50"/>
              <w:rPr>
                <w:rFonts w:ascii="Times New Roman" w:hAnsi="Times New Roman" w:cs="宋体"/>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 = 4 \* GB3 </w:instrText>
            </w:r>
            <w:r>
              <w:rPr>
                <w:rFonts w:ascii="Times New Roman" w:hAnsi="Times New Roman" w:cs="Times New Roman"/>
                <w:color w:val="000000"/>
                <w:sz w:val="18"/>
                <w:szCs w:val="18"/>
              </w:rPr>
              <w:fldChar w:fldCharType="separate"/>
            </w:r>
            <w:r>
              <w:rPr>
                <w:rFonts w:hint="eastAsia" w:ascii="Times New Roman" w:hAnsi="Times New Roman" w:cs="宋体"/>
                <w:color w:val="000000"/>
                <w:sz w:val="18"/>
                <w:szCs w:val="18"/>
              </w:rPr>
              <w:t>④</w:t>
            </w:r>
            <w:r>
              <w:rPr>
                <w:rFonts w:ascii="Times New Roman" w:hAnsi="Times New Roman" w:cs="Times New Roman"/>
                <w:color w:val="000000"/>
                <w:sz w:val="18"/>
                <w:szCs w:val="18"/>
              </w:rPr>
              <w:fldChar w:fldCharType="end"/>
            </w:r>
            <w:r>
              <w:rPr>
                <w:rFonts w:hint="eastAsia" w:ascii="Times New Roman" w:hAnsi="Times New Roman" w:cs="Times New Roman"/>
                <w:color w:val="000000"/>
                <w:sz w:val="18"/>
                <w:szCs w:val="18"/>
              </w:rPr>
              <w:t>850概论论与数理统计</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sz w:val="18"/>
                <w:szCs w:val="18"/>
              </w:rPr>
            </w:pPr>
            <w:r>
              <w:rPr>
                <w:rFonts w:ascii="Times New Roman" w:hAnsi="Times New Roman" w:cs="Times New Roman"/>
                <w:color w:val="000000"/>
                <w:sz w:val="18"/>
                <w:szCs w:val="18"/>
              </w:rPr>
              <w:t>01</w:t>
            </w:r>
            <w:r>
              <w:rPr>
                <w:rFonts w:hint="eastAsia" w:ascii="Times New Roman" w:hAnsi="Times New Roman" w:cs="宋体"/>
                <w:color w:val="000000"/>
                <w:sz w:val="18"/>
                <w:szCs w:val="18"/>
              </w:rPr>
              <w:t>、</w:t>
            </w:r>
            <w:r>
              <w:rPr>
                <w:rFonts w:ascii="Times New Roman" w:hAnsi="Times New Roman" w:cs="Times New Roman"/>
                <w:color w:val="000000"/>
                <w:sz w:val="18"/>
                <w:szCs w:val="18"/>
              </w:rPr>
              <w:t>02</w:t>
            </w:r>
            <w:r>
              <w:rPr>
                <w:rFonts w:hint="eastAsia" w:ascii="Times New Roman" w:hAnsi="Times New Roman" w:cs="宋体"/>
                <w:color w:val="000000"/>
                <w:sz w:val="18"/>
                <w:szCs w:val="18"/>
              </w:rPr>
              <w:t>、</w:t>
            </w:r>
            <w:r>
              <w:rPr>
                <w:rFonts w:ascii="Times New Roman" w:hAnsi="Times New Roman" w:cs="Times New Roman"/>
                <w:color w:val="000000"/>
                <w:sz w:val="18"/>
                <w:szCs w:val="18"/>
              </w:rPr>
              <w:t>04</w:t>
            </w:r>
            <w:r>
              <w:rPr>
                <w:rFonts w:hint="eastAsia" w:ascii="Times New Roman" w:hAnsi="Times New Roman" w:cs="宋体"/>
                <w:color w:val="000000"/>
                <w:sz w:val="18"/>
                <w:szCs w:val="18"/>
              </w:rPr>
              <w:t>方向：</w:t>
            </w:r>
          </w:p>
          <w:p>
            <w:pPr>
              <w:tabs>
                <w:tab w:val="left" w:pos="540"/>
                <w:tab w:val="left" w:pos="1440"/>
              </w:tabs>
              <w:spacing w:line="300" w:lineRule="exact"/>
              <w:rPr>
                <w:color w:val="000000"/>
                <w:sz w:val="18"/>
                <w:szCs w:val="18"/>
              </w:rPr>
            </w:pPr>
            <w:r>
              <w:rPr>
                <w:rFonts w:hint="eastAsia" w:ascii="Times New Roman" w:hAnsi="Times New Roman" w:cs="宋体"/>
                <w:color w:val="000000"/>
                <w:sz w:val="18"/>
                <w:szCs w:val="18"/>
              </w:rPr>
              <w:t>常微分方程</w:t>
            </w:r>
          </w:p>
          <w:p>
            <w:pPr>
              <w:tabs>
                <w:tab w:val="left" w:pos="540"/>
                <w:tab w:val="left" w:pos="1440"/>
              </w:tabs>
              <w:spacing w:line="300" w:lineRule="exact"/>
              <w:rPr>
                <w:color w:val="000000"/>
                <w:sz w:val="18"/>
                <w:szCs w:val="18"/>
              </w:rPr>
            </w:pPr>
          </w:p>
          <w:p>
            <w:pPr>
              <w:spacing w:line="280" w:lineRule="exact"/>
              <w:rPr>
                <w:color w:val="000000"/>
                <w:sz w:val="18"/>
                <w:szCs w:val="18"/>
              </w:rPr>
            </w:pPr>
            <w:r>
              <w:rPr>
                <w:rFonts w:ascii="Times New Roman" w:hAnsi="Times New Roman" w:cs="Times New Roman"/>
                <w:color w:val="000000"/>
                <w:sz w:val="18"/>
                <w:szCs w:val="18"/>
              </w:rPr>
              <w:t>03</w:t>
            </w:r>
            <w:r>
              <w:rPr>
                <w:rFonts w:hint="eastAsia" w:ascii="Times New Roman" w:hAnsi="Times New Roman" w:cs="宋体"/>
                <w:color w:val="000000"/>
                <w:sz w:val="18"/>
                <w:szCs w:val="18"/>
              </w:rPr>
              <w:t>方向：</w:t>
            </w:r>
          </w:p>
          <w:p>
            <w:pPr>
              <w:spacing w:line="280" w:lineRule="exact"/>
              <w:rPr>
                <w:color w:val="000000"/>
                <w:sz w:val="18"/>
                <w:szCs w:val="18"/>
              </w:rPr>
            </w:pPr>
            <w:r>
              <w:rPr>
                <w:rFonts w:hint="eastAsia" w:ascii="Times New Roman" w:hAnsi="Times New Roman" w:cs="宋体"/>
                <w:color w:val="000000"/>
                <w:sz w:val="18"/>
                <w:szCs w:val="18"/>
              </w:rPr>
              <w:t>以下课程任选一门：</w:t>
            </w:r>
          </w:p>
          <w:p>
            <w:pPr>
              <w:tabs>
                <w:tab w:val="left" w:pos="540"/>
                <w:tab w:val="left" w:pos="1440"/>
              </w:tabs>
              <w:spacing w:line="300" w:lineRule="exact"/>
              <w:rPr>
                <w:rFonts w:ascii="Times New Roman" w:hAnsi="Times New Roman" w:cs="宋体"/>
                <w:color w:val="000000"/>
                <w:sz w:val="18"/>
                <w:szCs w:val="18"/>
              </w:rPr>
            </w:pPr>
            <w:r>
              <w:rPr>
                <w:rFonts w:hint="eastAsia" w:ascii="Times New Roman" w:hAnsi="Times New Roman" w:cs="宋体"/>
                <w:color w:val="000000"/>
                <w:sz w:val="18"/>
                <w:szCs w:val="18"/>
              </w:rPr>
              <w:t>应用统计学、常微分方程、</w:t>
            </w:r>
            <w:r>
              <w:rPr>
                <w:rFonts w:ascii="Times New Roman" w:hAnsi="Times New Roman" w:cs="Times New Roman"/>
                <w:color w:val="000000"/>
                <w:sz w:val="18"/>
                <w:szCs w:val="18"/>
              </w:rPr>
              <w:t>C</w:t>
            </w:r>
            <w:r>
              <w:rPr>
                <w:rFonts w:hint="eastAsia" w:ascii="Times New Roman" w:hAnsi="Times New Roman" w:cs="宋体"/>
                <w:color w:val="000000"/>
                <w:sz w:val="18"/>
                <w:szCs w:val="18"/>
              </w:rPr>
              <w:t>语言程序设计、</w:t>
            </w:r>
            <w:r>
              <w:rPr>
                <w:rFonts w:ascii="Times New Roman" w:hAnsi="Times New Roman" w:cs="Times New Roman"/>
                <w:color w:val="000000"/>
                <w:sz w:val="18"/>
                <w:szCs w:val="18"/>
              </w:rPr>
              <w:t>SPSS</w:t>
            </w:r>
            <w:r>
              <w:rPr>
                <w:rFonts w:hint="eastAsia" w:ascii="Times New Roman" w:hAnsi="Times New Roman" w:cs="宋体"/>
                <w:color w:val="000000"/>
                <w:sz w:val="18"/>
                <w:szCs w:val="18"/>
              </w:rPr>
              <w:t>软件应用</w:t>
            </w:r>
          </w:p>
          <w:p>
            <w:pPr>
              <w:spacing w:line="280" w:lineRule="exact"/>
              <w:rPr>
                <w:color w:val="000000"/>
                <w:sz w:val="18"/>
                <w:szCs w:val="18"/>
              </w:rPr>
            </w:pPr>
            <w:r>
              <w:rPr>
                <w:rFonts w:ascii="Times New Roman" w:hAnsi="Times New Roman" w:cs="Times New Roman"/>
                <w:color w:val="000000"/>
                <w:sz w:val="18"/>
                <w:szCs w:val="18"/>
              </w:rPr>
              <w:t>0</w:t>
            </w:r>
            <w:r>
              <w:rPr>
                <w:rFonts w:hint="eastAsia" w:ascii="Times New Roman" w:hAnsi="Times New Roman" w:cs="Times New Roman"/>
                <w:color w:val="000000"/>
                <w:sz w:val="18"/>
                <w:szCs w:val="18"/>
              </w:rPr>
              <w:t>5</w:t>
            </w:r>
            <w:r>
              <w:rPr>
                <w:rFonts w:hint="eastAsia" w:ascii="Times New Roman" w:hAnsi="Times New Roman" w:cs="宋体"/>
                <w:color w:val="000000"/>
                <w:sz w:val="18"/>
                <w:szCs w:val="18"/>
              </w:rPr>
              <w:t>方向：</w:t>
            </w:r>
          </w:p>
          <w:p>
            <w:pPr>
              <w:tabs>
                <w:tab w:val="left" w:pos="540"/>
                <w:tab w:val="left" w:pos="1440"/>
              </w:tabs>
              <w:spacing w:line="300" w:lineRule="exact"/>
              <w:rPr>
                <w:rFonts w:ascii="Times New Roman" w:hAnsi="Times New Roman" w:cs="宋体"/>
                <w:color w:val="000000"/>
                <w:sz w:val="18"/>
                <w:szCs w:val="18"/>
              </w:rPr>
            </w:pPr>
            <w:r>
              <w:rPr>
                <w:rFonts w:hint="eastAsia" w:ascii="Times New Roman" w:hAnsi="Times New Roman" w:cs="宋体"/>
                <w:color w:val="000000"/>
                <w:sz w:val="18"/>
                <w:szCs w:val="18"/>
              </w:rPr>
              <w:t>线性代数</w:t>
            </w:r>
          </w:p>
        </w:tc>
        <w:tc>
          <w:tcPr>
            <w:tcW w:w="2268"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sz w:val="18"/>
                <w:szCs w:val="18"/>
              </w:rPr>
            </w:pPr>
            <w:r>
              <w:rPr>
                <w:rFonts w:ascii="Times New Roman" w:hAnsi="Times New Roman" w:cs="Times New Roman"/>
                <w:color w:val="000000"/>
                <w:sz w:val="18"/>
                <w:szCs w:val="18"/>
              </w:rPr>
              <w:t>01</w:t>
            </w:r>
            <w:r>
              <w:rPr>
                <w:rFonts w:hint="eastAsia" w:ascii="Times New Roman" w:hAnsi="Times New Roman" w:cs="宋体"/>
                <w:color w:val="000000"/>
                <w:sz w:val="18"/>
                <w:szCs w:val="18"/>
              </w:rPr>
              <w:t>、</w:t>
            </w:r>
            <w:r>
              <w:rPr>
                <w:rFonts w:ascii="Times New Roman" w:hAnsi="Times New Roman" w:cs="Times New Roman"/>
                <w:color w:val="000000"/>
                <w:sz w:val="18"/>
                <w:szCs w:val="18"/>
              </w:rPr>
              <w:t>02</w:t>
            </w:r>
            <w:r>
              <w:rPr>
                <w:rFonts w:hint="eastAsia" w:ascii="Times New Roman" w:hAnsi="Times New Roman" w:cs="宋体"/>
                <w:color w:val="000000"/>
                <w:sz w:val="18"/>
                <w:szCs w:val="18"/>
              </w:rPr>
              <w:t>、</w:t>
            </w:r>
            <w:r>
              <w:rPr>
                <w:rFonts w:ascii="Times New Roman" w:hAnsi="Times New Roman" w:cs="Times New Roman"/>
                <w:color w:val="000000"/>
                <w:sz w:val="18"/>
                <w:szCs w:val="18"/>
              </w:rPr>
              <w:t>04</w:t>
            </w:r>
            <w:r>
              <w:rPr>
                <w:rFonts w:hint="eastAsia" w:ascii="Times New Roman" w:hAnsi="Times New Roman" w:cs="宋体"/>
                <w:color w:val="000000"/>
                <w:sz w:val="18"/>
                <w:szCs w:val="18"/>
              </w:rPr>
              <w:t>方向：</w:t>
            </w:r>
          </w:p>
          <w:p>
            <w:pPr>
              <w:tabs>
                <w:tab w:val="left" w:pos="360"/>
              </w:tabs>
              <w:spacing w:line="280" w:lineRule="exact"/>
              <w:ind w:left="360" w:hanging="360"/>
              <w:rPr>
                <w:color w:val="000000"/>
                <w:sz w:val="18"/>
                <w:szCs w:val="18"/>
              </w:rPr>
            </w:pPr>
            <w:r>
              <w:rPr>
                <w:rFonts w:ascii="Times New Roman" w:hAnsi="Times New Roman" w:cs="Times New Roman"/>
                <w:color w:val="000000"/>
                <w:sz w:val="18"/>
                <w:szCs w:val="18"/>
              </w:rPr>
              <w:t>1</w:t>
            </w:r>
            <w:r>
              <w:rPr>
                <w:rFonts w:hint="eastAsia" w:ascii="Times New Roman" w:hAnsi="Times New Roman" w:cs="宋体"/>
                <w:color w:val="000000"/>
                <w:sz w:val="18"/>
                <w:szCs w:val="18"/>
              </w:rPr>
              <w:t>、近世代数</w:t>
            </w:r>
          </w:p>
          <w:p>
            <w:pPr>
              <w:tabs>
                <w:tab w:val="left" w:pos="360"/>
              </w:tabs>
              <w:spacing w:line="280" w:lineRule="exact"/>
              <w:ind w:left="360" w:hanging="360"/>
              <w:rPr>
                <w:color w:val="000000"/>
                <w:sz w:val="18"/>
                <w:szCs w:val="18"/>
              </w:rPr>
            </w:pPr>
            <w:r>
              <w:rPr>
                <w:rFonts w:ascii="Times New Roman" w:hAnsi="Times New Roman" w:cs="Times New Roman"/>
                <w:color w:val="000000"/>
                <w:sz w:val="18"/>
                <w:szCs w:val="18"/>
              </w:rPr>
              <w:t>2</w:t>
            </w:r>
            <w:r>
              <w:rPr>
                <w:rFonts w:hint="eastAsia" w:ascii="Times New Roman" w:hAnsi="Times New Roman" w:cs="宋体"/>
                <w:color w:val="000000"/>
                <w:sz w:val="18"/>
                <w:szCs w:val="18"/>
              </w:rPr>
              <w:t>、实变函数</w:t>
            </w:r>
          </w:p>
          <w:p>
            <w:pPr>
              <w:tabs>
                <w:tab w:val="left" w:pos="360"/>
              </w:tabs>
              <w:spacing w:line="280" w:lineRule="exact"/>
              <w:ind w:left="360" w:hanging="360"/>
              <w:rPr>
                <w:color w:val="000000"/>
                <w:sz w:val="18"/>
                <w:szCs w:val="18"/>
              </w:rPr>
            </w:pPr>
          </w:p>
          <w:p>
            <w:pPr>
              <w:spacing w:line="280" w:lineRule="exact"/>
              <w:rPr>
                <w:color w:val="000000"/>
                <w:sz w:val="18"/>
                <w:szCs w:val="18"/>
              </w:rPr>
            </w:pPr>
            <w:r>
              <w:rPr>
                <w:rFonts w:ascii="Times New Roman" w:hAnsi="Times New Roman" w:cs="Times New Roman"/>
                <w:color w:val="000000"/>
                <w:sz w:val="18"/>
                <w:szCs w:val="18"/>
              </w:rPr>
              <w:t>03</w:t>
            </w:r>
            <w:r>
              <w:rPr>
                <w:rFonts w:hint="eastAsia" w:ascii="Times New Roman" w:hAnsi="Times New Roman" w:cs="宋体"/>
                <w:color w:val="000000"/>
                <w:sz w:val="18"/>
                <w:szCs w:val="18"/>
              </w:rPr>
              <w:t>方向：</w:t>
            </w:r>
          </w:p>
          <w:p>
            <w:pPr>
              <w:tabs>
                <w:tab w:val="left" w:pos="360"/>
              </w:tabs>
              <w:spacing w:line="280" w:lineRule="exact"/>
              <w:ind w:left="360" w:hanging="360"/>
              <w:rPr>
                <w:color w:val="000000"/>
                <w:sz w:val="18"/>
                <w:szCs w:val="18"/>
              </w:rPr>
            </w:pPr>
            <w:r>
              <w:rPr>
                <w:rFonts w:ascii="Times New Roman" w:hAnsi="Times New Roman" w:cs="Times New Roman"/>
                <w:color w:val="000000"/>
                <w:sz w:val="18"/>
                <w:szCs w:val="18"/>
              </w:rPr>
              <w:t>1</w:t>
            </w:r>
            <w:r>
              <w:rPr>
                <w:rFonts w:hint="eastAsia" w:ascii="Times New Roman" w:hAnsi="Times New Roman" w:cs="宋体"/>
                <w:color w:val="000000"/>
                <w:sz w:val="18"/>
                <w:szCs w:val="18"/>
              </w:rPr>
              <w:t>、数学分析</w:t>
            </w:r>
          </w:p>
          <w:p>
            <w:pPr>
              <w:tabs>
                <w:tab w:val="left" w:pos="360"/>
              </w:tabs>
              <w:spacing w:line="280" w:lineRule="exact"/>
              <w:ind w:left="360" w:hanging="360"/>
              <w:rPr>
                <w:color w:val="000000"/>
                <w:sz w:val="18"/>
                <w:szCs w:val="18"/>
              </w:rPr>
            </w:pPr>
            <w:r>
              <w:rPr>
                <w:rFonts w:ascii="Times New Roman" w:hAnsi="Times New Roman" w:cs="Times New Roman"/>
                <w:color w:val="000000"/>
                <w:sz w:val="18"/>
                <w:szCs w:val="18"/>
              </w:rPr>
              <w:t>2</w:t>
            </w:r>
            <w:r>
              <w:rPr>
                <w:rFonts w:hint="eastAsia" w:ascii="Times New Roman" w:hAnsi="Times New Roman" w:cs="宋体"/>
                <w:color w:val="000000"/>
                <w:sz w:val="18"/>
                <w:szCs w:val="18"/>
              </w:rPr>
              <w:t>、高等代数</w:t>
            </w:r>
          </w:p>
          <w:p>
            <w:pPr>
              <w:spacing w:line="360" w:lineRule="atLeast"/>
              <w:rPr>
                <w:rFonts w:ascii="Times New Roman" w:hAnsi="Times New Roman" w:cs="Times New Roman"/>
                <w:color w:val="000000"/>
                <w:sz w:val="18"/>
                <w:szCs w:val="18"/>
              </w:rPr>
            </w:pPr>
          </w:p>
          <w:p>
            <w:pPr>
              <w:spacing w:line="360" w:lineRule="atLeast"/>
              <w:rPr>
                <w:rFonts w:ascii="Times New Roman" w:hAnsi="Times New Roman" w:cs="Times New Roman"/>
                <w:color w:val="000000"/>
                <w:sz w:val="18"/>
                <w:szCs w:val="18"/>
              </w:rPr>
            </w:pPr>
          </w:p>
          <w:p>
            <w:pPr>
              <w:spacing w:line="360" w:lineRule="atLeast"/>
              <w:rPr>
                <w:rFonts w:ascii="Times New Roman" w:hAnsi="Times New Roman" w:cs="Times New Roman"/>
                <w:color w:val="000000"/>
                <w:sz w:val="18"/>
                <w:szCs w:val="18"/>
              </w:rPr>
            </w:pPr>
            <w:r>
              <w:rPr>
                <w:rFonts w:hint="eastAsia" w:ascii="Times New Roman" w:hAnsi="Times New Roman" w:cs="Times New Roman"/>
                <w:color w:val="000000"/>
                <w:sz w:val="18"/>
                <w:szCs w:val="18"/>
              </w:rPr>
              <w:t>05方向：</w:t>
            </w:r>
          </w:p>
          <w:p>
            <w:pPr>
              <w:numPr>
                <w:ilvl w:val="0"/>
                <w:numId w:val="8"/>
              </w:numPr>
              <w:spacing w:line="360" w:lineRule="atLeast"/>
              <w:rPr>
                <w:rFonts w:ascii="Times New Roman" w:hAnsi="Times New Roman" w:cs="Times New Roman"/>
                <w:color w:val="000000"/>
                <w:sz w:val="18"/>
                <w:szCs w:val="18"/>
              </w:rPr>
            </w:pPr>
            <w:r>
              <w:rPr>
                <w:rFonts w:hint="eastAsia" w:ascii="Times New Roman" w:hAnsi="Times New Roman" w:cs="Times New Roman"/>
                <w:color w:val="000000"/>
                <w:sz w:val="18"/>
                <w:szCs w:val="18"/>
              </w:rPr>
              <w:t>软件工程</w:t>
            </w:r>
          </w:p>
          <w:p>
            <w:pPr>
              <w:numPr>
                <w:ilvl w:val="0"/>
                <w:numId w:val="8"/>
              </w:numPr>
              <w:spacing w:line="360" w:lineRule="atLeast"/>
              <w:rPr>
                <w:rFonts w:ascii="Times New Roman" w:hAnsi="Times New Roman" w:cs="Times New Roman"/>
                <w:color w:val="000000"/>
                <w:sz w:val="18"/>
                <w:szCs w:val="18"/>
              </w:rPr>
            </w:pPr>
            <w:r>
              <w:rPr>
                <w:rFonts w:hint="eastAsia" w:ascii="Times New Roman" w:hAnsi="Times New Roman" w:cs="Times New Roman"/>
                <w:color w:val="000000"/>
                <w:sz w:val="18"/>
                <w:szCs w:val="18"/>
              </w:rPr>
              <w:t>数据结构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7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eastAsia="黑体"/>
                <w:b/>
                <w:color w:val="000000"/>
                <w:sz w:val="24"/>
                <w:szCs w:val="21"/>
              </w:rPr>
            </w:pPr>
            <w:r>
              <w:rPr>
                <w:rFonts w:hint="eastAsia" w:ascii="宋体" w:hAnsi="宋体" w:cs="宋体"/>
                <w:b/>
                <w:color w:val="000000"/>
                <w:sz w:val="28"/>
                <w:szCs w:val="28"/>
              </w:rPr>
              <w:t>*</w:t>
            </w:r>
            <w:r>
              <w:rPr>
                <w:rFonts w:hint="eastAsia" w:ascii="黑体" w:hAnsi="Times New Roman" w:eastAsia="黑体"/>
                <w:b/>
                <w:color w:val="000000"/>
                <w:szCs w:val="21"/>
              </w:rPr>
              <w:t>045104学科教学（数学）</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不区分研究方向</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b/>
                <w:color w:val="000000"/>
                <w:sz w:val="18"/>
                <w:szCs w:val="18"/>
              </w:rPr>
            </w:pPr>
            <w:r>
              <w:rPr>
                <w:rFonts w:hint="eastAsia" w:ascii="宋体" w:hAnsi="宋体" w:cs="宋体"/>
                <w:b/>
                <w:color w:val="000000"/>
                <w:sz w:val="18"/>
                <w:szCs w:val="18"/>
              </w:rPr>
              <w:t>28</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204</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二</w:t>
            </w:r>
            <w:r>
              <w:rPr>
                <w:rFonts w:ascii="Times New Roman" w:hAnsi="Times New Roman" w:cs="Times New Roman"/>
                <w:color w:val="000000"/>
                <w:sz w:val="18"/>
                <w:szCs w:val="18"/>
              </w:rPr>
              <w:t>)</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333</w:t>
            </w:r>
            <w:r>
              <w:rPr>
                <w:rFonts w:hint="eastAsia" w:ascii="Times New Roman" w:hAnsi="Times New Roman" w:cs="宋体"/>
                <w:color w:val="000000"/>
                <w:sz w:val="18"/>
                <w:szCs w:val="18"/>
              </w:rPr>
              <w:t>教育综合</w:t>
            </w:r>
          </w:p>
          <w:p>
            <w:pPr>
              <w:spacing w:line="280" w:lineRule="exact"/>
              <w:rPr>
                <w:rFonts w:ascii="Times New Roman" w:hAnsi="Times New Roman" w:cs="Times New Roman"/>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ascii="Times New Roman" w:hAnsi="Times New Roman" w:cs="Times New Roman"/>
                <w:color w:val="000000"/>
                <w:sz w:val="18"/>
                <w:szCs w:val="18"/>
              </w:rPr>
              <w:t>915</w:t>
            </w:r>
            <w:r>
              <w:rPr>
                <w:rFonts w:hint="eastAsia" w:ascii="Times New Roman" w:hAnsi="Times New Roman" w:cs="宋体"/>
                <w:color w:val="000000"/>
                <w:sz w:val="18"/>
                <w:szCs w:val="18"/>
              </w:rPr>
              <w:t>数学教学论</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数学思想方法与解题</w:t>
            </w:r>
          </w:p>
        </w:tc>
        <w:tc>
          <w:tcPr>
            <w:tcW w:w="2268" w:type="dxa"/>
            <w:tcBorders>
              <w:top w:val="single" w:color="auto" w:sz="4" w:space="0"/>
              <w:left w:val="single" w:color="auto" w:sz="4" w:space="0"/>
              <w:bottom w:val="single" w:color="auto" w:sz="4" w:space="0"/>
              <w:right w:val="single" w:color="auto" w:sz="4" w:space="0"/>
            </w:tcBorders>
            <w:vAlign w:val="center"/>
          </w:tcPr>
          <w:p>
            <w:pPr>
              <w:tabs>
                <w:tab w:val="left" w:pos="360"/>
              </w:tabs>
              <w:spacing w:line="280" w:lineRule="exact"/>
              <w:ind w:left="360" w:hanging="360"/>
              <w:rPr>
                <w:rFonts w:ascii="宋体" w:hAnsi="宋体" w:cs="宋体"/>
                <w:color w:val="000000"/>
                <w:sz w:val="18"/>
                <w:szCs w:val="18"/>
              </w:rPr>
            </w:pPr>
            <w:r>
              <w:rPr>
                <w:rFonts w:ascii="Times New Roman" w:hAnsi="Times New Roman" w:cs="Times New Roman"/>
                <w:color w:val="000000"/>
                <w:sz w:val="18"/>
                <w:szCs w:val="18"/>
              </w:rPr>
              <w:t>1</w:t>
            </w:r>
            <w:r>
              <w:rPr>
                <w:rFonts w:hint="eastAsia" w:ascii="Times New Roman" w:hAnsi="Times New Roman" w:cs="宋体"/>
                <w:color w:val="000000"/>
                <w:sz w:val="18"/>
                <w:szCs w:val="18"/>
              </w:rPr>
              <w:t>、</w:t>
            </w:r>
            <w:r>
              <w:rPr>
                <w:rFonts w:ascii="Times New Roman" w:hAnsi="Times New Roman" w:cs="Times New Roman"/>
                <w:color w:val="000000"/>
                <w:sz w:val="14"/>
                <w:szCs w:val="14"/>
              </w:rPr>
              <w:t xml:space="preserve">   </w:t>
            </w:r>
            <w:r>
              <w:rPr>
                <w:rFonts w:hint="eastAsia" w:ascii="Times New Roman" w:hAnsi="Times New Roman" w:cs="宋体"/>
                <w:color w:val="000000"/>
                <w:sz w:val="18"/>
                <w:szCs w:val="18"/>
              </w:rPr>
              <w:t>数学分析</w:t>
            </w:r>
          </w:p>
          <w:p>
            <w:pPr>
              <w:tabs>
                <w:tab w:val="left" w:pos="360"/>
              </w:tabs>
              <w:spacing w:line="280" w:lineRule="exact"/>
              <w:ind w:left="360" w:hanging="360"/>
              <w:rPr>
                <w:rFonts w:ascii="Times New Roman" w:hAnsi="Times New Roman" w:cs="Times New Roman"/>
                <w:color w:val="000000"/>
                <w:sz w:val="18"/>
                <w:szCs w:val="18"/>
              </w:rPr>
            </w:pPr>
            <w:r>
              <w:rPr>
                <w:rFonts w:ascii="Times New Roman" w:hAnsi="Times New Roman" w:cs="Times New Roman"/>
                <w:color w:val="000000"/>
                <w:sz w:val="18"/>
                <w:szCs w:val="18"/>
              </w:rPr>
              <w:t>2</w:t>
            </w:r>
            <w:r>
              <w:rPr>
                <w:rFonts w:hint="eastAsia" w:ascii="Times New Roman" w:hAnsi="Times New Roman" w:cs="宋体"/>
                <w:color w:val="000000"/>
                <w:sz w:val="18"/>
                <w:szCs w:val="18"/>
              </w:rPr>
              <w:t>、</w:t>
            </w:r>
            <w:r>
              <w:rPr>
                <w:rFonts w:ascii="Times New Roman" w:hAnsi="Times New Roman" w:cs="Times New Roman"/>
                <w:color w:val="000000"/>
                <w:sz w:val="14"/>
                <w:szCs w:val="14"/>
              </w:rPr>
              <w:t xml:space="preserve">   </w:t>
            </w:r>
            <w:r>
              <w:rPr>
                <w:rFonts w:hint="eastAsia" w:ascii="Times New Roman" w:hAnsi="Times New Roman" w:cs="宋体"/>
                <w:color w:val="000000"/>
                <w:sz w:val="18"/>
                <w:szCs w:val="18"/>
              </w:rPr>
              <w:t>高等代数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7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黑体" w:hAnsi="宋体" w:eastAsia="黑体" w:cs="宋体"/>
                <w:b/>
                <w:color w:val="000000"/>
                <w:sz w:val="20"/>
                <w:szCs w:val="21"/>
              </w:rPr>
            </w:pPr>
            <w:r>
              <w:rPr>
                <w:rFonts w:hint="eastAsia" w:ascii="黑体" w:hAnsi="宋体" w:eastAsia="黑体" w:cs="宋体"/>
                <w:b/>
                <w:color w:val="000000"/>
                <w:szCs w:val="21"/>
              </w:rPr>
              <w:t>*</w:t>
            </w:r>
            <w:r>
              <w:rPr>
                <w:rFonts w:hint="eastAsia" w:ascii="黑体" w:hAnsi="Times New Roman" w:eastAsia="黑体"/>
                <w:b/>
                <w:color w:val="000000"/>
                <w:szCs w:val="21"/>
              </w:rPr>
              <w:t>085227</w:t>
            </w:r>
            <w:r>
              <w:rPr>
                <w:rFonts w:hint="eastAsia" w:ascii="黑体" w:hAnsi="宋体" w:eastAsia="黑体" w:cs="宋体"/>
                <w:b/>
                <w:color w:val="000000"/>
                <w:szCs w:val="21"/>
              </w:rPr>
              <w:t>农业工程</w:t>
            </w:r>
          </w:p>
          <w:p>
            <w:pPr>
              <w:spacing w:line="280" w:lineRule="exact"/>
              <w:rPr>
                <w:rFonts w:ascii="宋体" w:hAnsi="宋体" w:cs="宋体"/>
                <w:color w:val="000000"/>
                <w:sz w:val="18"/>
                <w:szCs w:val="18"/>
              </w:rPr>
            </w:pPr>
            <w:r>
              <w:rPr>
                <w:rFonts w:hint="eastAsia" w:ascii="宋体" w:hAnsi="宋体" w:cs="宋体"/>
                <w:color w:val="000000"/>
                <w:sz w:val="18"/>
                <w:szCs w:val="18"/>
              </w:rPr>
              <w:t>03农业信息技术与自动化</w:t>
            </w:r>
          </w:p>
          <w:p>
            <w:pPr>
              <w:spacing w:line="280" w:lineRule="exact"/>
              <w:rPr>
                <w:rFonts w:ascii="Times New Roman" w:hAnsi="Times New Roman" w:cs="Wingdings"/>
                <w:color w:val="000000"/>
                <w:sz w:val="18"/>
                <w:szCs w:val="18"/>
              </w:rPr>
            </w:pPr>
            <w:r>
              <w:rPr>
                <w:rFonts w:ascii="Times New Roman" w:hAnsi="Times New Roman" w:cs="Wingdings"/>
                <w:color w:val="000000"/>
                <w:sz w:val="18"/>
                <w:szCs w:val="18"/>
              </w:rPr>
              <w:sym w:font="Wingdings" w:char="0081"/>
            </w:r>
            <w:r>
              <w:rPr>
                <w:rFonts w:hint="eastAsia" w:ascii="Times New Roman" w:hAnsi="Times New Roman" w:cs="Wingdings"/>
                <w:color w:val="000000"/>
                <w:sz w:val="18"/>
                <w:szCs w:val="18"/>
              </w:rPr>
              <w:t>生物信息</w:t>
            </w:r>
          </w:p>
          <w:p>
            <w:pPr>
              <w:spacing w:line="280" w:lineRule="exact"/>
              <w:rPr>
                <w:rFonts w:ascii="Times New Roman" w:hAnsi="Times New Roman" w:cs="Wingdings"/>
                <w:color w:val="000000"/>
                <w:sz w:val="18"/>
                <w:szCs w:val="18"/>
              </w:rPr>
            </w:pPr>
            <w:r>
              <w:rPr>
                <w:rFonts w:ascii="Times New Roman" w:hAnsi="Times New Roman" w:cs="Wingdings"/>
                <w:color w:val="000000"/>
                <w:sz w:val="18"/>
                <w:szCs w:val="18"/>
              </w:rPr>
              <w:sym w:font="Wingdings" w:char="0082"/>
            </w:r>
            <w:r>
              <w:rPr>
                <w:rFonts w:hint="eastAsia" w:ascii="Times New Roman" w:hAnsi="Times New Roman" w:cs="Wingdings"/>
                <w:color w:val="000000"/>
                <w:sz w:val="18"/>
                <w:szCs w:val="18"/>
              </w:rPr>
              <w:t>农业智能数据处理</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b/>
                <w:color w:val="000000"/>
                <w:sz w:val="18"/>
                <w:szCs w:val="18"/>
              </w:rPr>
            </w:pPr>
            <w:r>
              <w:rPr>
                <w:rFonts w:hint="eastAsia" w:ascii="宋体" w:hAnsi="宋体" w:cs="宋体"/>
                <w:b/>
                <w:color w:val="000000"/>
                <w:sz w:val="18"/>
                <w:szCs w:val="18"/>
              </w:rPr>
              <w:t>10</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宋体" w:hAnsi="宋体" w:cs="宋体"/>
                <w:color w:val="000000"/>
                <w:sz w:val="18"/>
                <w:szCs w:val="18"/>
              </w:rPr>
              <w:sym w:font="Wingdings" w:char="0081"/>
            </w:r>
            <w:r>
              <w:rPr>
                <w:rFonts w:hint="eastAsia" w:ascii="宋体" w:hAnsi="宋体" w:cs="宋体"/>
                <w:color w:val="000000"/>
                <w:sz w:val="18"/>
                <w:szCs w:val="18"/>
              </w:rPr>
              <w:t>101思想政治理论</w:t>
            </w:r>
          </w:p>
          <w:p>
            <w:pPr>
              <w:spacing w:line="280" w:lineRule="exact"/>
              <w:rPr>
                <w:rFonts w:ascii="宋体" w:hAnsi="宋体" w:cs="宋体"/>
                <w:color w:val="000000"/>
                <w:sz w:val="18"/>
                <w:szCs w:val="18"/>
              </w:rPr>
            </w:pPr>
            <w:r>
              <w:rPr>
                <w:rFonts w:ascii="宋体" w:hAnsi="宋体" w:cs="宋体"/>
                <w:color w:val="000000"/>
                <w:sz w:val="18"/>
                <w:szCs w:val="18"/>
              </w:rPr>
              <w:sym w:font="Wingdings" w:char="0082"/>
            </w:r>
            <w:r>
              <w:rPr>
                <w:rFonts w:hint="eastAsia" w:ascii="宋体" w:hAnsi="宋体" w:cs="宋体"/>
                <w:color w:val="000000"/>
                <w:sz w:val="18"/>
                <w:szCs w:val="18"/>
              </w:rPr>
              <w:t>204英语(二)</w:t>
            </w:r>
          </w:p>
          <w:p>
            <w:pPr>
              <w:spacing w:line="280" w:lineRule="exact"/>
              <w:rPr>
                <w:rFonts w:ascii="宋体" w:hAnsi="宋体" w:cs="宋体"/>
                <w:color w:val="000000"/>
                <w:sz w:val="18"/>
                <w:szCs w:val="18"/>
              </w:rPr>
            </w:pPr>
            <w:r>
              <w:rPr>
                <w:rFonts w:ascii="宋体" w:hAnsi="宋体" w:cs="宋体"/>
                <w:color w:val="000000"/>
                <w:sz w:val="18"/>
                <w:szCs w:val="18"/>
              </w:rPr>
              <w:sym w:font="Wingdings" w:char="0083"/>
            </w:r>
            <w:r>
              <w:rPr>
                <w:rFonts w:hint="eastAsia" w:ascii="宋体" w:hAnsi="宋体" w:cs="宋体"/>
                <w:color w:val="000000"/>
                <w:sz w:val="18"/>
                <w:szCs w:val="18"/>
              </w:rPr>
              <w:t>302数学（二）（全国统考）</w:t>
            </w:r>
          </w:p>
          <w:p>
            <w:pPr>
              <w:spacing w:line="280" w:lineRule="exact"/>
              <w:rPr>
                <w:rFonts w:ascii="宋体" w:hAnsi="宋体" w:cs="宋体"/>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hint="eastAsia" w:ascii="宋体" w:hAnsi="宋体" w:cs="宋体"/>
                <w:color w:val="000000"/>
                <w:sz w:val="18"/>
                <w:szCs w:val="18"/>
              </w:rPr>
              <w:t>908数据库原理</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C</w:t>
            </w:r>
            <w:r>
              <w:rPr>
                <w:rFonts w:hint="eastAsia" w:ascii="Times New Roman" w:hAnsi="Times New Roman" w:cs="宋体"/>
                <w:color w:val="000000"/>
                <w:sz w:val="18"/>
                <w:szCs w:val="18"/>
              </w:rPr>
              <w:t>语言程序设计</w:t>
            </w:r>
          </w:p>
        </w:tc>
        <w:tc>
          <w:tcPr>
            <w:tcW w:w="2268" w:type="dxa"/>
            <w:tcBorders>
              <w:top w:val="single" w:color="auto" w:sz="4" w:space="0"/>
              <w:left w:val="single" w:color="auto" w:sz="4" w:space="0"/>
              <w:bottom w:val="single" w:color="auto" w:sz="4" w:space="0"/>
              <w:right w:val="single" w:color="auto" w:sz="4" w:space="0"/>
            </w:tcBorders>
            <w:vAlign w:val="center"/>
          </w:tcPr>
          <w:p>
            <w:pPr>
              <w:numPr>
                <w:ilvl w:val="0"/>
                <w:numId w:val="9"/>
              </w:numPr>
              <w:tabs>
                <w:tab w:val="left" w:pos="360"/>
              </w:tabs>
              <w:spacing w:line="280" w:lineRule="exact"/>
              <w:ind w:left="360" w:hanging="360"/>
              <w:rPr>
                <w:rFonts w:ascii="Times New Roman" w:hAnsi="Times New Roman" w:cs="Times New Roman"/>
                <w:color w:val="000000"/>
                <w:sz w:val="18"/>
                <w:szCs w:val="18"/>
              </w:rPr>
            </w:pPr>
            <w:r>
              <w:rPr>
                <w:rFonts w:hint="eastAsia" w:ascii="Times New Roman" w:hAnsi="Times New Roman" w:cs="宋体"/>
                <w:color w:val="000000"/>
                <w:sz w:val="18"/>
                <w:szCs w:val="18"/>
              </w:rPr>
              <w:t>数据结构</w:t>
            </w:r>
          </w:p>
          <w:p>
            <w:pPr>
              <w:tabs>
                <w:tab w:val="left" w:pos="360"/>
              </w:tabs>
              <w:spacing w:line="280" w:lineRule="exact"/>
              <w:ind w:left="360" w:hanging="360"/>
              <w:rPr>
                <w:rFonts w:ascii="Times New Roman" w:hAnsi="Times New Roman" w:cs="Times New Roman"/>
                <w:color w:val="000000"/>
                <w:sz w:val="18"/>
                <w:szCs w:val="18"/>
              </w:rPr>
            </w:pPr>
            <w:r>
              <w:rPr>
                <w:rFonts w:ascii="Times New Roman" w:hAnsi="Times New Roman" w:cs="Times New Roman"/>
                <w:color w:val="000000"/>
                <w:sz w:val="18"/>
                <w:szCs w:val="18"/>
              </w:rPr>
              <w:t>2</w:t>
            </w:r>
            <w:r>
              <w:rPr>
                <w:rFonts w:hint="eastAsia" w:ascii="Times New Roman" w:hAnsi="Times New Roman" w:cs="宋体"/>
                <w:color w:val="000000"/>
                <w:sz w:val="18"/>
                <w:szCs w:val="18"/>
              </w:rPr>
              <w:t>、软件工程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71" w:type="dxa"/>
            <w:vMerge w:val="restart"/>
            <w:tcBorders>
              <w:top w:val="single" w:color="auto" w:sz="4" w:space="0"/>
              <w:left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009</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物理与电子信息学院</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阮红环</w:t>
            </w:r>
          </w:p>
          <w:p>
            <w:pPr>
              <w:spacing w:line="280" w:lineRule="exact"/>
              <w:rPr>
                <w:rFonts w:ascii="宋体" w:hAnsi="宋体" w:cs="宋体"/>
                <w:color w:val="000000"/>
                <w:sz w:val="20"/>
                <w:szCs w:val="21"/>
              </w:rPr>
            </w:pPr>
            <w:r>
              <w:rPr>
                <w:rFonts w:ascii="Times New Roman" w:hAnsi="Times New Roman" w:cs="Times New Roman"/>
                <w:color w:val="000000"/>
                <w:sz w:val="18"/>
                <w:szCs w:val="18"/>
              </w:rPr>
              <w:t>0797-8393668</w:t>
            </w:r>
          </w:p>
          <w:p>
            <w:pPr>
              <w:spacing w:line="280" w:lineRule="exact"/>
              <w:rPr>
                <w:rFonts w:ascii="Times New Roman" w:hAnsi="Times New Roman" w:cs="Times New Roman"/>
                <w:color w:val="000000"/>
                <w:sz w:val="18"/>
                <w:szCs w:val="18"/>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b/>
                <w:bCs/>
                <w:color w:val="000000"/>
                <w:sz w:val="18"/>
                <w:szCs w:val="18"/>
              </w:rPr>
            </w:pPr>
            <w:r>
              <w:rPr>
                <w:rFonts w:hint="eastAsia" w:ascii="宋体" w:hAnsi="宋体" w:cs="宋体"/>
                <w:b/>
                <w:color w:val="000000"/>
                <w:szCs w:val="21"/>
              </w:rPr>
              <w:t>●</w:t>
            </w:r>
            <w:r>
              <w:rPr>
                <w:rFonts w:hint="eastAsia" w:ascii="Times New Roman" w:hAnsi="Times New Roman" w:cs="Times New Roman"/>
                <w:color w:val="000000"/>
                <w:sz w:val="18"/>
                <w:szCs w:val="18"/>
              </w:rPr>
              <w:t>0</w:t>
            </w:r>
            <w:r>
              <w:rPr>
                <w:rFonts w:hint="eastAsia" w:ascii="Times New Roman" w:hAnsi="Times New Roman" w:cs="Times New Roman"/>
                <w:b/>
                <w:bCs/>
                <w:color w:val="000000"/>
                <w:sz w:val="18"/>
                <w:szCs w:val="18"/>
              </w:rPr>
              <w:t>80900 电子科学与技术</w:t>
            </w:r>
          </w:p>
          <w:p>
            <w:pPr>
              <w:spacing w:line="280" w:lineRule="exact"/>
              <w:rPr>
                <w:rFonts w:ascii="Times New Roman" w:hAnsi="Times New Roman" w:cs="Times New Roman"/>
                <w:color w:val="000000"/>
                <w:sz w:val="18"/>
                <w:szCs w:val="18"/>
              </w:rPr>
            </w:pPr>
            <w:r>
              <w:rPr>
                <w:rFonts w:hint="eastAsia" w:ascii="Times New Roman" w:hAnsi="Times New Roman" w:cs="Times New Roman"/>
                <w:color w:val="000000"/>
                <w:sz w:val="18"/>
                <w:szCs w:val="18"/>
              </w:rPr>
              <w:t>01 物理电子学</w:t>
            </w:r>
          </w:p>
          <w:p>
            <w:pPr>
              <w:spacing w:line="280" w:lineRule="exact"/>
              <w:rPr>
                <w:rFonts w:ascii="Times New Roman" w:hAnsi="Times New Roman" w:cs="Times New Roman"/>
                <w:color w:val="000000"/>
                <w:sz w:val="18"/>
                <w:szCs w:val="18"/>
              </w:rPr>
            </w:pPr>
            <w:r>
              <w:rPr>
                <w:rFonts w:hint="eastAsia" w:ascii="Times New Roman" w:hAnsi="Times New Roman" w:cs="Times New Roman"/>
                <w:color w:val="000000"/>
                <w:sz w:val="18"/>
                <w:szCs w:val="18"/>
              </w:rPr>
              <w:t>02 电路与系统</w:t>
            </w:r>
          </w:p>
          <w:p>
            <w:pPr>
              <w:spacing w:line="280" w:lineRule="exact"/>
              <w:rPr>
                <w:rFonts w:ascii="Times New Roman" w:hAnsi="Times New Roman" w:cs="Times New Roman"/>
                <w:color w:val="000000"/>
                <w:sz w:val="18"/>
                <w:szCs w:val="18"/>
              </w:rPr>
            </w:pPr>
            <w:r>
              <w:rPr>
                <w:rFonts w:hint="eastAsia" w:ascii="Times New Roman" w:hAnsi="Times New Roman" w:cs="Times New Roman"/>
                <w:color w:val="000000"/>
                <w:sz w:val="18"/>
                <w:szCs w:val="18"/>
              </w:rPr>
              <w:t>03 微电子学与固体电子学</w:t>
            </w:r>
          </w:p>
          <w:p>
            <w:pPr>
              <w:spacing w:line="280" w:lineRule="exact"/>
              <w:rPr>
                <w:rFonts w:ascii="Times New Roman" w:hAnsi="Times New Roman" w:cs="Wingdings"/>
                <w:color w:val="000000"/>
                <w:sz w:val="18"/>
                <w:szCs w:val="18"/>
              </w:rPr>
            </w:pPr>
            <w:r>
              <w:rPr>
                <w:rFonts w:hint="eastAsia" w:ascii="Times New Roman" w:hAnsi="Times New Roman" w:cs="Times New Roman"/>
                <w:color w:val="000000"/>
                <w:sz w:val="18"/>
                <w:szCs w:val="18"/>
              </w:rPr>
              <w:t>04 电磁场与微波技术</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ind w:left="271" w:hanging="271" w:hangingChars="150"/>
              <w:jc w:val="center"/>
              <w:rPr>
                <w:rFonts w:ascii="宋体" w:hAnsi="宋体" w:cs="宋体"/>
                <w:b/>
                <w:color w:val="000000"/>
                <w:sz w:val="18"/>
                <w:szCs w:val="18"/>
              </w:rPr>
            </w:pPr>
            <w:r>
              <w:rPr>
                <w:rFonts w:hint="eastAsia" w:ascii="宋体" w:hAnsi="宋体" w:cs="宋体"/>
                <w:b/>
                <w:color w:val="000000"/>
                <w:sz w:val="18"/>
                <w:szCs w:val="18"/>
              </w:rPr>
              <w:t>10</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宋体" w:hAnsi="宋体" w:cs="宋体"/>
                <w:color w:val="000000"/>
                <w:sz w:val="18"/>
                <w:szCs w:val="18"/>
              </w:rPr>
              <w:sym w:font="Wingdings" w:char="0081"/>
            </w:r>
            <w:r>
              <w:rPr>
                <w:rFonts w:hint="eastAsia" w:ascii="宋体" w:hAnsi="宋体" w:cs="宋体"/>
                <w:color w:val="000000"/>
                <w:sz w:val="18"/>
                <w:szCs w:val="18"/>
              </w:rPr>
              <w:t>101思想政治理论</w:t>
            </w:r>
          </w:p>
          <w:p>
            <w:pPr>
              <w:spacing w:line="280" w:lineRule="exact"/>
              <w:rPr>
                <w:rFonts w:ascii="Times New Roman" w:hAnsi="Times New Roman" w:cs="Times New Roman"/>
                <w:color w:val="000000"/>
                <w:sz w:val="18"/>
                <w:szCs w:val="18"/>
              </w:rPr>
            </w:pPr>
            <w:r>
              <w:rPr>
                <w:rFonts w:ascii="宋体" w:hAnsi="宋体" w:cs="宋体"/>
                <w:color w:val="000000"/>
                <w:sz w:val="18"/>
                <w:szCs w:val="18"/>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一</w:t>
            </w:r>
            <w:r>
              <w:rPr>
                <w:rFonts w:ascii="Times New Roman" w:hAnsi="Times New Roman" w:cs="Times New Roman"/>
                <w:color w:val="000000"/>
                <w:sz w:val="18"/>
                <w:szCs w:val="18"/>
              </w:rPr>
              <w:t>)</w:t>
            </w:r>
          </w:p>
          <w:p>
            <w:pPr>
              <w:spacing w:line="280" w:lineRule="exact"/>
              <w:rPr>
                <w:rFonts w:ascii="宋体" w:hAnsi="宋体" w:cs="宋体"/>
                <w:color w:val="000000"/>
                <w:sz w:val="18"/>
                <w:szCs w:val="18"/>
              </w:rPr>
            </w:pPr>
            <w:r>
              <w:rPr>
                <w:rFonts w:ascii="宋体" w:hAnsi="宋体" w:cs="宋体"/>
                <w:color w:val="000000"/>
                <w:sz w:val="18"/>
                <w:szCs w:val="18"/>
              </w:rPr>
              <w:sym w:font="Wingdings" w:char="0083"/>
            </w:r>
            <w:r>
              <w:rPr>
                <w:rFonts w:hint="eastAsia" w:ascii="宋体" w:hAnsi="宋体" w:cs="宋体"/>
                <w:color w:val="000000"/>
                <w:sz w:val="18"/>
                <w:szCs w:val="18"/>
              </w:rPr>
              <w:t>301数学（一）（全国统考）</w:t>
            </w:r>
          </w:p>
          <w:p>
            <w:pPr>
              <w:spacing w:line="280" w:lineRule="exact"/>
              <w:ind w:left="270" w:hanging="270" w:hangingChars="150"/>
              <w:rPr>
                <w:rFonts w:ascii="宋体" w:hAnsi="宋体" w:cs="宋体"/>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ascii="Times New Roman" w:hAnsi="Times New Roman" w:cs="Times New Roman"/>
                <w:color w:val="000000"/>
                <w:sz w:val="18"/>
                <w:szCs w:val="18"/>
              </w:rPr>
              <w:t>824</w:t>
            </w:r>
            <w:r>
              <w:rPr>
                <w:rFonts w:hint="eastAsia" w:ascii="宋体" w:hAnsi="宋体" w:cs="宋体"/>
                <w:color w:val="000000"/>
                <w:sz w:val="18"/>
                <w:szCs w:val="18"/>
              </w:rPr>
              <w:t>普通物理学或909电子技术</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pacing w:val="-6"/>
                <w:sz w:val="18"/>
                <w:szCs w:val="18"/>
              </w:rPr>
            </w:pPr>
            <w:r>
              <w:rPr>
                <w:rFonts w:hint="eastAsia" w:ascii="宋体" w:hAnsi="宋体" w:cs="宋体"/>
                <w:color w:val="000000"/>
                <w:spacing w:val="-6"/>
                <w:sz w:val="18"/>
                <w:szCs w:val="18"/>
              </w:rPr>
              <w:t>1、电磁场理论</w:t>
            </w:r>
          </w:p>
          <w:p>
            <w:pPr>
              <w:spacing w:line="280" w:lineRule="exact"/>
              <w:rPr>
                <w:rFonts w:ascii="Times New Roman" w:hAnsi="Times New Roman" w:cs="Times New Roman"/>
                <w:color w:val="000000"/>
                <w:sz w:val="18"/>
                <w:szCs w:val="18"/>
              </w:rPr>
            </w:pPr>
            <w:r>
              <w:rPr>
                <w:rFonts w:hint="eastAsia" w:ascii="宋体" w:hAnsi="宋体" w:cs="宋体"/>
                <w:color w:val="000000"/>
                <w:spacing w:val="-6"/>
                <w:sz w:val="18"/>
                <w:szCs w:val="18"/>
              </w:rPr>
              <w:t>2、单片机与接口技术</w:t>
            </w:r>
          </w:p>
        </w:tc>
        <w:tc>
          <w:tcPr>
            <w:tcW w:w="2268"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p>
          <w:p>
            <w:pPr>
              <w:numPr>
                <w:ilvl w:val="0"/>
                <w:numId w:val="10"/>
              </w:numPr>
              <w:spacing w:line="280" w:lineRule="exact"/>
              <w:rPr>
                <w:rFonts w:ascii="Times New Roman" w:hAnsi="Times New Roman" w:cs="Times New Roman"/>
                <w:color w:val="000000"/>
                <w:sz w:val="18"/>
                <w:szCs w:val="18"/>
              </w:rPr>
            </w:pPr>
            <w:r>
              <w:rPr>
                <w:rFonts w:hint="eastAsia" w:ascii="Times New Roman" w:hAnsi="Times New Roman" w:cs="Times New Roman"/>
                <w:color w:val="000000"/>
                <w:sz w:val="18"/>
                <w:szCs w:val="18"/>
              </w:rPr>
              <w:t>光学</w:t>
            </w:r>
          </w:p>
          <w:p>
            <w:pPr>
              <w:numPr>
                <w:ilvl w:val="0"/>
                <w:numId w:val="10"/>
              </w:numPr>
              <w:spacing w:line="280" w:lineRule="exact"/>
              <w:rPr>
                <w:rFonts w:ascii="Times New Roman" w:hAnsi="Times New Roman" w:cs="Times New Roman"/>
                <w:color w:val="000000"/>
                <w:sz w:val="18"/>
                <w:szCs w:val="18"/>
              </w:rPr>
            </w:pPr>
            <w:r>
              <w:rPr>
                <w:rFonts w:hint="eastAsia" w:ascii="Times New Roman" w:hAnsi="Times New Roman" w:cs="Times New Roman"/>
                <w:color w:val="000000"/>
                <w:sz w:val="18"/>
                <w:szCs w:val="18"/>
              </w:rPr>
              <w:t>固体物理学</w:t>
            </w:r>
          </w:p>
          <w:p>
            <w:pPr>
              <w:spacing w:line="280" w:lineRule="exact"/>
              <w:rPr>
                <w:rFonts w:ascii="Times New Roman" w:hAnsi="Times New Roman" w:cs="Times New Roman"/>
                <w:color w:val="000000"/>
                <w:sz w:val="18"/>
                <w:szCs w:val="18"/>
              </w:rPr>
            </w:pPr>
            <w:r>
              <w:rPr>
                <w:rFonts w:hint="eastAsia" w:ascii="Times New Roman" w:hAnsi="Times New Roman" w:cs="Times New Roman"/>
                <w:color w:val="000000"/>
                <w:sz w:val="18"/>
                <w:szCs w:val="18"/>
              </w:rPr>
              <w:t>3、信号与系统</w:t>
            </w:r>
          </w:p>
          <w:p>
            <w:pPr>
              <w:spacing w:line="280" w:lineRule="exact"/>
              <w:rPr>
                <w:rFonts w:ascii="Times New Roman" w:hAnsi="Times New Roman" w:cs="Times New Roman"/>
                <w:color w:val="000000"/>
                <w:sz w:val="18"/>
                <w:szCs w:val="18"/>
              </w:rPr>
            </w:pPr>
            <w:r>
              <w:rPr>
                <w:rFonts w:hint="eastAsia" w:ascii="Times New Roman" w:hAnsi="Times New Roman" w:cs="Times New Roman"/>
                <w:color w:val="000000"/>
                <w:sz w:val="18"/>
                <w:szCs w:val="18"/>
              </w:rPr>
              <w:t>4、自动控制原理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0" w:hRule="atLeast"/>
        </w:trPr>
        <w:tc>
          <w:tcPr>
            <w:tcW w:w="671" w:type="dxa"/>
            <w:vMerge w:val="continue"/>
            <w:tcBorders>
              <w:left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p>
        </w:tc>
        <w:tc>
          <w:tcPr>
            <w:tcW w:w="1856" w:type="dxa"/>
            <w:tcBorders>
              <w:top w:val="single" w:color="auto" w:sz="4" w:space="0"/>
              <w:left w:val="single" w:color="auto" w:sz="4" w:space="0"/>
              <w:right w:val="single" w:color="auto" w:sz="4" w:space="0"/>
            </w:tcBorders>
            <w:vAlign w:val="center"/>
          </w:tcPr>
          <w:p>
            <w:pPr>
              <w:spacing w:line="280" w:lineRule="exact"/>
              <w:rPr>
                <w:rFonts w:ascii="黑体" w:hAnsi="宋体" w:eastAsia="黑体"/>
                <w:b/>
                <w:color w:val="000000"/>
                <w:sz w:val="24"/>
                <w:szCs w:val="21"/>
              </w:rPr>
            </w:pPr>
            <w:r>
              <w:rPr>
                <w:rFonts w:hint="eastAsia" w:ascii="宋体" w:hAnsi="宋体" w:cs="宋体"/>
                <w:b/>
                <w:color w:val="000000"/>
                <w:sz w:val="28"/>
                <w:szCs w:val="28"/>
              </w:rPr>
              <w:t>*</w:t>
            </w:r>
            <w:r>
              <w:rPr>
                <w:rFonts w:hint="eastAsia" w:ascii="黑体" w:hAnsi="Times New Roman" w:eastAsia="黑体"/>
                <w:b/>
                <w:color w:val="000000"/>
                <w:szCs w:val="21"/>
              </w:rPr>
              <w:t>045105学科教学(物理)</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不区分研究方向</w:t>
            </w:r>
          </w:p>
        </w:tc>
        <w:tc>
          <w:tcPr>
            <w:tcW w:w="709" w:type="dxa"/>
            <w:tcBorders>
              <w:top w:val="single" w:color="auto" w:sz="4" w:space="0"/>
              <w:left w:val="single" w:color="auto" w:sz="4" w:space="0"/>
              <w:right w:val="single" w:color="auto" w:sz="4" w:space="0"/>
            </w:tcBorders>
            <w:vAlign w:val="center"/>
          </w:tcPr>
          <w:p>
            <w:pPr>
              <w:spacing w:line="280" w:lineRule="exact"/>
              <w:jc w:val="center"/>
              <w:rPr>
                <w:rFonts w:ascii="宋体" w:hAnsi="宋体" w:cs="宋体"/>
                <w:b/>
                <w:color w:val="000000"/>
                <w:sz w:val="18"/>
                <w:szCs w:val="18"/>
              </w:rPr>
            </w:pPr>
            <w:r>
              <w:rPr>
                <w:rFonts w:hint="eastAsia" w:ascii="宋体" w:hAnsi="宋体" w:cs="宋体"/>
                <w:b/>
                <w:color w:val="000000"/>
                <w:sz w:val="18"/>
                <w:szCs w:val="18"/>
              </w:rPr>
              <w:t>20</w:t>
            </w:r>
          </w:p>
        </w:tc>
        <w:tc>
          <w:tcPr>
            <w:tcW w:w="2693" w:type="dxa"/>
            <w:tcBorders>
              <w:top w:val="single" w:color="auto" w:sz="4" w:space="0"/>
              <w:left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204</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二</w:t>
            </w:r>
            <w:r>
              <w:rPr>
                <w:rFonts w:ascii="Times New Roman" w:hAnsi="Times New Roman" w:cs="Times New Roman"/>
                <w:color w:val="000000"/>
                <w:sz w:val="18"/>
                <w:szCs w:val="18"/>
              </w:rPr>
              <w:t>)</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333</w:t>
            </w:r>
            <w:r>
              <w:rPr>
                <w:rFonts w:hint="eastAsia" w:ascii="Times New Roman" w:hAnsi="Times New Roman" w:cs="宋体"/>
                <w:color w:val="000000"/>
                <w:sz w:val="18"/>
                <w:szCs w:val="18"/>
              </w:rPr>
              <w:t>教育综合</w:t>
            </w:r>
          </w:p>
          <w:p>
            <w:pPr>
              <w:spacing w:line="280" w:lineRule="exact"/>
              <w:rPr>
                <w:rFonts w:ascii="Times New Roman" w:hAnsi="Times New Roman" w:cs="Times New Roman"/>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ascii="Times New Roman" w:hAnsi="Times New Roman" w:cs="Times New Roman"/>
                <w:color w:val="000000"/>
                <w:sz w:val="18"/>
                <w:szCs w:val="18"/>
              </w:rPr>
              <w:t>916</w:t>
            </w:r>
            <w:r>
              <w:rPr>
                <w:rFonts w:hint="eastAsia" w:ascii="Times New Roman" w:hAnsi="Times New Roman" w:cs="宋体"/>
                <w:color w:val="000000"/>
                <w:sz w:val="18"/>
                <w:szCs w:val="18"/>
              </w:rPr>
              <w:t>物理教学论</w:t>
            </w:r>
          </w:p>
        </w:tc>
        <w:tc>
          <w:tcPr>
            <w:tcW w:w="1559" w:type="dxa"/>
            <w:tcBorders>
              <w:top w:val="single" w:color="auto" w:sz="4" w:space="0"/>
              <w:left w:val="single" w:color="auto" w:sz="4" w:space="0"/>
              <w:right w:val="single" w:color="auto" w:sz="4" w:space="0"/>
            </w:tcBorders>
            <w:vAlign w:val="center"/>
          </w:tcPr>
          <w:p>
            <w:pPr>
              <w:spacing w:line="380" w:lineRule="exact"/>
              <w:rPr>
                <w:rFonts w:ascii="Times New Roman" w:hAnsi="Times New Roman" w:cs="Times New Roman"/>
                <w:color w:val="000000"/>
                <w:sz w:val="18"/>
                <w:szCs w:val="18"/>
              </w:rPr>
            </w:pPr>
            <w:r>
              <w:rPr>
                <w:rFonts w:hint="eastAsia" w:ascii="Times New Roman" w:hAnsi="Times New Roman" w:cs="宋体"/>
                <w:color w:val="000000"/>
                <w:sz w:val="18"/>
                <w:szCs w:val="18"/>
              </w:rPr>
              <w:t>电磁学</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ascii="Times New Roman" w:hAnsi="Times New Roman" w:cs="Times New Roman"/>
                <w:color w:val="000000"/>
                <w:sz w:val="18"/>
                <w:szCs w:val="18"/>
              </w:rPr>
              <w:t>1</w:t>
            </w:r>
            <w:r>
              <w:rPr>
                <w:rFonts w:hint="eastAsia" w:ascii="Times New Roman" w:hAnsi="Times New Roman" w:cs="宋体"/>
                <w:color w:val="000000"/>
                <w:sz w:val="18"/>
                <w:szCs w:val="18"/>
              </w:rPr>
              <w:t>、力学</w:t>
            </w:r>
          </w:p>
          <w:p>
            <w:pPr>
              <w:spacing w:line="380" w:lineRule="exact"/>
              <w:rPr>
                <w:rFonts w:ascii="Times New Roman" w:hAnsi="Times New Roman" w:cs="Times New Roman"/>
                <w:color w:val="000000"/>
                <w:sz w:val="18"/>
                <w:szCs w:val="18"/>
              </w:rPr>
            </w:pPr>
            <w:r>
              <w:rPr>
                <w:rFonts w:ascii="Times New Roman" w:hAnsi="Times New Roman" w:cs="Times New Roman"/>
                <w:color w:val="000000"/>
                <w:sz w:val="18"/>
                <w:szCs w:val="18"/>
              </w:rPr>
              <w:t>2</w:t>
            </w:r>
            <w:r>
              <w:rPr>
                <w:rFonts w:hint="eastAsia" w:ascii="Times New Roman" w:hAnsi="Times New Roman" w:cs="宋体"/>
                <w:color w:val="000000"/>
                <w:sz w:val="18"/>
                <w:szCs w:val="18"/>
              </w:rPr>
              <w:t>、光学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vMerge w:val="continue"/>
            <w:tcBorders>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黑体" w:hAnsi="宋体" w:eastAsia="黑体" w:cs="宋体"/>
                <w:b/>
                <w:color w:val="000000"/>
                <w:sz w:val="20"/>
                <w:szCs w:val="21"/>
              </w:rPr>
            </w:pPr>
            <w:r>
              <w:rPr>
                <w:rFonts w:hint="eastAsia" w:ascii="黑体" w:hAnsi="宋体" w:eastAsia="黑体" w:cs="宋体"/>
                <w:b/>
                <w:color w:val="000000"/>
                <w:szCs w:val="21"/>
              </w:rPr>
              <w:t>*</w:t>
            </w:r>
            <w:r>
              <w:rPr>
                <w:rFonts w:hint="eastAsia" w:ascii="黑体" w:hAnsi="Times New Roman" w:eastAsia="黑体"/>
                <w:b/>
                <w:color w:val="000000"/>
                <w:szCs w:val="21"/>
              </w:rPr>
              <w:t>085227</w:t>
            </w:r>
            <w:r>
              <w:rPr>
                <w:rFonts w:hint="eastAsia" w:ascii="黑体" w:hAnsi="宋体" w:eastAsia="黑体" w:cs="宋体"/>
                <w:b/>
                <w:color w:val="000000"/>
                <w:szCs w:val="21"/>
              </w:rPr>
              <w:t>农业工程</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04</w:t>
            </w:r>
            <w:r>
              <w:rPr>
                <w:rFonts w:hint="eastAsia" w:ascii="Times New Roman" w:hAnsi="Times New Roman" w:cs="Times New Roman"/>
                <w:color w:val="000000"/>
                <w:sz w:val="18"/>
                <w:szCs w:val="18"/>
              </w:rPr>
              <w:t>智能</w:t>
            </w:r>
            <w:r>
              <w:rPr>
                <w:rFonts w:hint="eastAsia" w:ascii="Times New Roman" w:hAnsi="Times New Roman" w:cs="宋体"/>
                <w:color w:val="000000"/>
                <w:sz w:val="18"/>
                <w:szCs w:val="18"/>
              </w:rPr>
              <w:t>农业检测与控制技术</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b/>
                <w:color w:val="000000"/>
                <w:sz w:val="18"/>
                <w:szCs w:val="18"/>
              </w:rPr>
            </w:pPr>
            <w:r>
              <w:rPr>
                <w:rFonts w:hint="eastAsia" w:ascii="宋体" w:hAnsi="宋体" w:cs="宋体"/>
                <w:b/>
                <w:color w:val="000000"/>
                <w:sz w:val="18"/>
                <w:szCs w:val="18"/>
              </w:rPr>
              <w:t>10</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宋体" w:hAnsi="宋体" w:cs="宋体"/>
                <w:color w:val="000000"/>
                <w:sz w:val="18"/>
                <w:szCs w:val="18"/>
              </w:rPr>
              <w:sym w:font="Wingdings" w:char="0081"/>
            </w:r>
            <w:r>
              <w:rPr>
                <w:rFonts w:hint="eastAsia" w:ascii="宋体" w:hAnsi="宋体" w:cs="宋体"/>
                <w:color w:val="000000"/>
                <w:sz w:val="18"/>
                <w:szCs w:val="18"/>
              </w:rPr>
              <w:t>101思想政治理论</w:t>
            </w:r>
          </w:p>
          <w:p>
            <w:pPr>
              <w:spacing w:line="280" w:lineRule="exact"/>
              <w:rPr>
                <w:rFonts w:ascii="宋体" w:hAnsi="宋体" w:cs="宋体"/>
                <w:color w:val="000000"/>
                <w:sz w:val="18"/>
                <w:szCs w:val="18"/>
              </w:rPr>
            </w:pPr>
            <w:r>
              <w:rPr>
                <w:rFonts w:ascii="宋体" w:hAnsi="宋体" w:cs="宋体"/>
                <w:color w:val="000000"/>
                <w:sz w:val="18"/>
                <w:szCs w:val="18"/>
              </w:rPr>
              <w:sym w:font="Wingdings" w:char="0082"/>
            </w:r>
            <w:r>
              <w:rPr>
                <w:rFonts w:hint="eastAsia" w:ascii="宋体" w:hAnsi="宋体" w:cs="宋体"/>
                <w:color w:val="000000"/>
                <w:sz w:val="18"/>
                <w:szCs w:val="18"/>
              </w:rPr>
              <w:t>204英语(二)</w:t>
            </w:r>
          </w:p>
          <w:p>
            <w:pPr>
              <w:spacing w:line="280" w:lineRule="exact"/>
              <w:rPr>
                <w:rFonts w:ascii="宋体" w:hAnsi="宋体" w:cs="宋体"/>
                <w:color w:val="000000"/>
                <w:sz w:val="18"/>
                <w:szCs w:val="18"/>
              </w:rPr>
            </w:pPr>
            <w:r>
              <w:rPr>
                <w:rFonts w:ascii="宋体" w:hAnsi="宋体" w:cs="宋体"/>
                <w:color w:val="000000"/>
                <w:sz w:val="18"/>
                <w:szCs w:val="18"/>
              </w:rPr>
              <w:sym w:font="Wingdings" w:char="0083"/>
            </w:r>
            <w:r>
              <w:rPr>
                <w:rFonts w:hint="eastAsia" w:ascii="宋体" w:hAnsi="宋体" w:cs="宋体"/>
                <w:color w:val="000000"/>
                <w:sz w:val="18"/>
                <w:szCs w:val="18"/>
              </w:rPr>
              <w:t>302数学（二）（全国统考）</w:t>
            </w:r>
          </w:p>
          <w:p>
            <w:pPr>
              <w:spacing w:line="280" w:lineRule="exact"/>
              <w:rPr>
                <w:rFonts w:ascii="宋体" w:hAnsi="宋体" w:cs="宋体"/>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hint="eastAsia" w:ascii="宋体" w:hAnsi="宋体" w:cs="宋体"/>
                <w:color w:val="000000"/>
                <w:sz w:val="18"/>
                <w:szCs w:val="18"/>
              </w:rPr>
              <w:t>909电子技术</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Times New Roman" w:hAnsi="Times New Roman" w:cs="Times New Roman"/>
                <w:color w:val="000000"/>
                <w:sz w:val="18"/>
                <w:szCs w:val="18"/>
              </w:rPr>
            </w:pPr>
            <w:r>
              <w:rPr>
                <w:rFonts w:hint="eastAsia" w:ascii="Times New Roman" w:hAnsi="Times New Roman" w:cs="宋体"/>
                <w:color w:val="000000"/>
                <w:sz w:val="18"/>
                <w:szCs w:val="18"/>
              </w:rPr>
              <w:t>单片机与接口技术</w:t>
            </w:r>
          </w:p>
        </w:tc>
        <w:tc>
          <w:tcPr>
            <w:tcW w:w="2268" w:type="dxa"/>
            <w:tcBorders>
              <w:top w:val="single" w:color="auto" w:sz="4" w:space="0"/>
              <w:left w:val="single" w:color="auto" w:sz="4" w:space="0"/>
              <w:bottom w:val="single" w:color="auto" w:sz="4" w:space="0"/>
              <w:right w:val="single" w:color="auto" w:sz="4" w:space="0"/>
            </w:tcBorders>
            <w:vAlign w:val="center"/>
          </w:tcPr>
          <w:p>
            <w:pPr>
              <w:numPr>
                <w:ilvl w:val="0"/>
                <w:numId w:val="11"/>
              </w:numPr>
              <w:spacing w:line="380" w:lineRule="exact"/>
              <w:rPr>
                <w:rFonts w:ascii="Times New Roman" w:hAnsi="Times New Roman" w:cs="Times New Roman"/>
                <w:color w:val="000000"/>
                <w:sz w:val="18"/>
                <w:szCs w:val="18"/>
              </w:rPr>
            </w:pPr>
            <w:r>
              <w:rPr>
                <w:rFonts w:hint="eastAsia" w:ascii="Times New Roman" w:hAnsi="Times New Roman" w:cs="宋体"/>
                <w:color w:val="000000"/>
                <w:sz w:val="18"/>
                <w:szCs w:val="18"/>
              </w:rPr>
              <w:t>信号与系统</w:t>
            </w:r>
          </w:p>
          <w:p>
            <w:pPr>
              <w:numPr>
                <w:ilvl w:val="0"/>
                <w:numId w:val="11"/>
              </w:numPr>
              <w:spacing w:line="380" w:lineRule="exact"/>
              <w:rPr>
                <w:rFonts w:ascii="Times New Roman" w:hAnsi="Times New Roman" w:cs="Times New Roman"/>
                <w:color w:val="000000"/>
                <w:sz w:val="18"/>
                <w:szCs w:val="18"/>
              </w:rPr>
            </w:pPr>
            <w:r>
              <w:rPr>
                <w:rFonts w:hint="eastAsia" w:ascii="Times New Roman" w:hAnsi="Times New Roman" w:cs="宋体"/>
                <w:color w:val="000000"/>
                <w:sz w:val="18"/>
                <w:szCs w:val="18"/>
              </w:rPr>
              <w:t>自动控制原理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trPr>
        <w:tc>
          <w:tcPr>
            <w:tcW w:w="671"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010</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化学化工学院</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潘虹</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0797-8393670</w:t>
            </w:r>
          </w:p>
          <w:p>
            <w:pPr>
              <w:spacing w:line="280" w:lineRule="exact"/>
              <w:rPr>
                <w:rFonts w:ascii="Times New Roman" w:hAnsi="Times New Roman" w:cs="Times New Roman"/>
                <w:color w:val="000000"/>
                <w:sz w:val="18"/>
                <w:szCs w:val="18"/>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eastAsia="黑体"/>
                <w:b/>
                <w:color w:val="000000"/>
                <w:sz w:val="24"/>
                <w:szCs w:val="21"/>
              </w:rPr>
            </w:pPr>
            <w:r>
              <w:rPr>
                <w:rFonts w:hint="eastAsia" w:ascii="宋体" w:hAnsi="宋体" w:cs="宋体"/>
                <w:color w:val="000000"/>
                <w:kern w:val="0"/>
                <w:szCs w:val="21"/>
              </w:rPr>
              <w:t>●</w:t>
            </w:r>
            <w:r>
              <w:rPr>
                <w:rFonts w:hint="eastAsia" w:ascii="黑体" w:hAnsi="Times New Roman" w:eastAsia="黑体"/>
                <w:b/>
                <w:color w:val="000000"/>
                <w:szCs w:val="21"/>
              </w:rPr>
              <w:t>070300化学</w:t>
            </w:r>
          </w:p>
          <w:p>
            <w:pPr>
              <w:spacing w:line="280" w:lineRule="exact"/>
              <w:rPr>
                <w:rFonts w:ascii="宋体" w:hAnsi="Times New Roman" w:cs="宋体"/>
                <w:color w:val="000000"/>
                <w:sz w:val="18"/>
                <w:szCs w:val="18"/>
              </w:rPr>
            </w:pPr>
            <w:r>
              <w:rPr>
                <w:rFonts w:ascii="Times New Roman" w:hAnsi="Times New Roman" w:cs="Times New Roman"/>
                <w:color w:val="000000"/>
                <w:sz w:val="18"/>
                <w:szCs w:val="18"/>
              </w:rPr>
              <w:t>01</w:t>
            </w:r>
            <w:r>
              <w:rPr>
                <w:rFonts w:hint="eastAsia" w:ascii="Times New Roman" w:hAnsi="Times New Roman" w:cs="宋体"/>
                <w:color w:val="000000"/>
                <w:sz w:val="18"/>
                <w:szCs w:val="18"/>
              </w:rPr>
              <w:t>无机化学</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02</w:t>
            </w:r>
            <w:r>
              <w:rPr>
                <w:rFonts w:hint="eastAsia" w:ascii="Times New Roman" w:hAnsi="Times New Roman" w:cs="宋体"/>
                <w:color w:val="000000"/>
                <w:sz w:val="18"/>
                <w:szCs w:val="18"/>
              </w:rPr>
              <w:t>分析化学</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03</w:t>
            </w:r>
            <w:r>
              <w:rPr>
                <w:rFonts w:hint="eastAsia" w:ascii="Times New Roman" w:hAnsi="Times New Roman" w:cs="宋体"/>
                <w:color w:val="000000"/>
                <w:sz w:val="18"/>
                <w:szCs w:val="18"/>
              </w:rPr>
              <w:t>有机化学</w:t>
            </w:r>
          </w:p>
          <w:p>
            <w:pPr>
              <w:spacing w:line="280" w:lineRule="exact"/>
              <w:rPr>
                <w:rFonts w:ascii="宋体" w:hAnsi="宋体" w:cs="宋体"/>
                <w:color w:val="000000"/>
                <w:sz w:val="18"/>
                <w:szCs w:val="18"/>
              </w:rPr>
            </w:pPr>
            <w:r>
              <w:rPr>
                <w:rFonts w:ascii="Times New Roman" w:hAnsi="Times New Roman" w:cs="Times New Roman"/>
                <w:color w:val="000000"/>
                <w:sz w:val="18"/>
                <w:szCs w:val="18"/>
              </w:rPr>
              <w:t>04</w:t>
            </w:r>
            <w:r>
              <w:rPr>
                <w:rFonts w:hint="eastAsia" w:ascii="Times New Roman" w:hAnsi="Times New Roman" w:cs="宋体"/>
                <w:color w:val="000000"/>
                <w:sz w:val="18"/>
                <w:szCs w:val="18"/>
              </w:rPr>
              <w:t>物理化学</w:t>
            </w:r>
            <w:r>
              <w:rPr>
                <w:rFonts w:ascii="Times New Roman" w:hAnsi="Times New Roman" w:cs="Times New Roman"/>
                <w:color w:val="000000"/>
                <w:sz w:val="18"/>
                <w:szCs w:val="18"/>
              </w:rPr>
              <w:t xml:space="preserve"> </w:t>
            </w:r>
          </w:p>
        </w:tc>
        <w:tc>
          <w:tcPr>
            <w:tcW w:w="709" w:type="dxa"/>
            <w:vMerge w:val="restart"/>
            <w:tcBorders>
              <w:top w:val="single" w:color="auto" w:sz="4" w:space="0"/>
              <w:left w:val="single" w:color="auto" w:sz="4" w:space="0"/>
              <w:right w:val="single" w:color="auto" w:sz="4" w:space="0"/>
            </w:tcBorders>
            <w:vAlign w:val="center"/>
          </w:tcPr>
          <w:p>
            <w:pPr>
              <w:spacing w:line="280" w:lineRule="exact"/>
              <w:ind w:left="271" w:hanging="271" w:hangingChars="150"/>
              <w:jc w:val="center"/>
              <w:rPr>
                <w:rFonts w:ascii="宋体" w:hAnsi="宋体" w:cs="宋体"/>
                <w:b/>
                <w:color w:val="000000"/>
                <w:sz w:val="18"/>
                <w:szCs w:val="18"/>
              </w:rPr>
            </w:pPr>
            <w:r>
              <w:rPr>
                <w:rFonts w:hint="eastAsia" w:ascii="宋体" w:hAnsi="宋体" w:cs="宋体"/>
                <w:b/>
                <w:color w:val="000000"/>
                <w:sz w:val="18"/>
                <w:szCs w:val="18"/>
              </w:rPr>
              <w:t>32</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一</w:t>
            </w:r>
            <w:r>
              <w:rPr>
                <w:rFonts w:ascii="Times New Roman" w:hAnsi="Times New Roman" w:cs="Times New Roman"/>
                <w:color w:val="000000"/>
                <w:sz w:val="18"/>
                <w:szCs w:val="18"/>
              </w:rPr>
              <w:t>)</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01</w:t>
            </w:r>
            <w:r>
              <w:rPr>
                <w:rFonts w:hint="eastAsia" w:ascii="Times New Roman" w:hAnsi="Times New Roman" w:cs="宋体"/>
                <w:color w:val="000000"/>
                <w:sz w:val="18"/>
                <w:szCs w:val="18"/>
              </w:rPr>
              <w:t>方向：</w:t>
            </w:r>
            <w:r>
              <w:rPr>
                <w:rFonts w:ascii="Times New Roman" w:hAnsi="Times New Roman" w:cs="Times New Roman"/>
                <w:color w:val="000000"/>
                <w:sz w:val="18"/>
                <w:szCs w:val="18"/>
              </w:rPr>
              <w:t>625</w:t>
            </w:r>
            <w:r>
              <w:rPr>
                <w:rFonts w:hint="eastAsia" w:ascii="Times New Roman" w:hAnsi="Times New Roman" w:cs="宋体"/>
                <w:color w:val="000000"/>
                <w:sz w:val="18"/>
                <w:szCs w:val="18"/>
              </w:rPr>
              <w:t>无机化学</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02</w:t>
            </w:r>
            <w:r>
              <w:rPr>
                <w:rFonts w:hint="eastAsia" w:ascii="Times New Roman" w:hAnsi="Times New Roman" w:cs="宋体"/>
                <w:color w:val="000000"/>
                <w:sz w:val="18"/>
                <w:szCs w:val="18"/>
              </w:rPr>
              <w:t>方向：</w:t>
            </w:r>
            <w:r>
              <w:rPr>
                <w:rFonts w:ascii="Times New Roman" w:hAnsi="Times New Roman" w:cs="Times New Roman"/>
                <w:color w:val="000000"/>
                <w:sz w:val="18"/>
                <w:szCs w:val="18"/>
              </w:rPr>
              <w:t>626</w:t>
            </w:r>
            <w:r>
              <w:rPr>
                <w:rFonts w:hint="eastAsia" w:ascii="Times New Roman" w:hAnsi="Times New Roman" w:cs="宋体"/>
                <w:color w:val="000000"/>
                <w:sz w:val="18"/>
                <w:szCs w:val="18"/>
              </w:rPr>
              <w:t>分析化学</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03</w:t>
            </w:r>
            <w:r>
              <w:rPr>
                <w:rFonts w:hint="eastAsia" w:ascii="Times New Roman" w:hAnsi="Times New Roman" w:cs="宋体"/>
                <w:color w:val="000000"/>
                <w:sz w:val="18"/>
                <w:szCs w:val="18"/>
              </w:rPr>
              <w:t>方向：</w:t>
            </w:r>
            <w:r>
              <w:rPr>
                <w:rFonts w:ascii="Times New Roman" w:hAnsi="Times New Roman" w:cs="Times New Roman"/>
                <w:color w:val="000000"/>
                <w:sz w:val="18"/>
                <w:szCs w:val="18"/>
              </w:rPr>
              <w:t>627</w:t>
            </w:r>
            <w:r>
              <w:rPr>
                <w:rFonts w:hint="eastAsia" w:ascii="Times New Roman" w:hAnsi="Times New Roman" w:cs="宋体"/>
                <w:color w:val="000000"/>
                <w:sz w:val="18"/>
                <w:szCs w:val="18"/>
              </w:rPr>
              <w:t>有机化学</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04</w:t>
            </w:r>
            <w:r>
              <w:rPr>
                <w:rFonts w:hint="eastAsia" w:ascii="Times New Roman" w:hAnsi="Times New Roman" w:cs="宋体"/>
                <w:color w:val="000000"/>
                <w:sz w:val="18"/>
                <w:szCs w:val="18"/>
              </w:rPr>
              <w:t>方向：</w:t>
            </w:r>
            <w:r>
              <w:rPr>
                <w:rFonts w:ascii="Times New Roman" w:hAnsi="Times New Roman" w:cs="Times New Roman"/>
                <w:color w:val="000000"/>
                <w:sz w:val="18"/>
                <w:szCs w:val="18"/>
              </w:rPr>
              <w:t xml:space="preserve">625 </w:t>
            </w:r>
            <w:r>
              <w:rPr>
                <w:rFonts w:hint="eastAsia" w:ascii="Times New Roman" w:hAnsi="Times New Roman" w:cs="宋体"/>
                <w:color w:val="000000"/>
                <w:sz w:val="18"/>
                <w:szCs w:val="18"/>
              </w:rPr>
              <w:t>无机化学、</w:t>
            </w:r>
            <w:r>
              <w:rPr>
                <w:rFonts w:ascii="Times New Roman" w:hAnsi="Times New Roman" w:cs="Times New Roman"/>
                <w:color w:val="000000"/>
                <w:sz w:val="18"/>
                <w:szCs w:val="18"/>
              </w:rPr>
              <w:t>626</w:t>
            </w:r>
            <w:r>
              <w:rPr>
                <w:rFonts w:hint="eastAsia" w:ascii="Times New Roman" w:hAnsi="Times New Roman" w:cs="宋体"/>
                <w:color w:val="000000"/>
                <w:sz w:val="18"/>
                <w:szCs w:val="18"/>
              </w:rPr>
              <w:t>分析化学、</w:t>
            </w:r>
            <w:r>
              <w:rPr>
                <w:rFonts w:ascii="Times New Roman" w:hAnsi="Times New Roman" w:cs="Times New Roman"/>
                <w:color w:val="000000"/>
                <w:sz w:val="18"/>
                <w:szCs w:val="18"/>
              </w:rPr>
              <w:t>627</w:t>
            </w:r>
            <w:r>
              <w:rPr>
                <w:rFonts w:hint="eastAsia" w:ascii="Times New Roman" w:hAnsi="Times New Roman" w:cs="宋体"/>
                <w:color w:val="000000"/>
                <w:sz w:val="18"/>
                <w:szCs w:val="18"/>
              </w:rPr>
              <w:t>有机化学中任选</w:t>
            </w:r>
            <w:r>
              <w:rPr>
                <w:rFonts w:ascii="Times New Roman" w:hAnsi="Times New Roman" w:cs="Times New Roman"/>
                <w:color w:val="000000"/>
                <w:sz w:val="18"/>
                <w:szCs w:val="18"/>
              </w:rPr>
              <w:t>1</w:t>
            </w:r>
            <w:r>
              <w:rPr>
                <w:rFonts w:hint="eastAsia" w:ascii="Times New Roman" w:hAnsi="Times New Roman" w:cs="宋体"/>
                <w:color w:val="000000"/>
                <w:sz w:val="18"/>
                <w:szCs w:val="18"/>
              </w:rPr>
              <w:t>门</w:t>
            </w:r>
          </w:p>
          <w:p>
            <w:pPr>
              <w:spacing w:line="280" w:lineRule="exact"/>
              <w:ind w:left="270" w:hanging="270" w:hangingChars="150"/>
              <w:rPr>
                <w:rFonts w:ascii="宋体" w:hAnsi="宋体" w:cs="宋体"/>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ascii="Times New Roman" w:hAnsi="Times New Roman" w:cs="Times New Roman"/>
                <w:color w:val="000000"/>
                <w:sz w:val="18"/>
                <w:szCs w:val="18"/>
              </w:rPr>
              <w:t>825</w:t>
            </w:r>
            <w:r>
              <w:rPr>
                <w:rFonts w:hint="eastAsia" w:ascii="Times New Roman" w:hAnsi="Times New Roman" w:cs="宋体"/>
                <w:color w:val="000000"/>
                <w:sz w:val="18"/>
                <w:szCs w:val="18"/>
              </w:rPr>
              <w:t>物理化学</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pacing w:val="-6"/>
                <w:sz w:val="18"/>
                <w:szCs w:val="18"/>
              </w:rPr>
            </w:pPr>
            <w:r>
              <w:rPr>
                <w:rFonts w:hint="eastAsia" w:ascii="宋体" w:hAnsi="宋体" w:cs="宋体"/>
                <w:color w:val="000000"/>
                <w:spacing w:val="-6"/>
                <w:sz w:val="18"/>
                <w:szCs w:val="18"/>
              </w:rPr>
              <w:t>综合化学</w:t>
            </w:r>
          </w:p>
        </w:tc>
        <w:tc>
          <w:tcPr>
            <w:tcW w:w="2268"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Times New Roman"/>
                <w:color w:val="000000"/>
                <w:sz w:val="18"/>
                <w:szCs w:val="18"/>
              </w:rPr>
              <w:t>1</w:t>
            </w:r>
            <w:r>
              <w:rPr>
                <w:rFonts w:hint="eastAsia" w:ascii="Times New Roman" w:hAnsi="Times New Roman" w:cs="宋体"/>
                <w:color w:val="000000"/>
                <w:sz w:val="18"/>
                <w:szCs w:val="18"/>
              </w:rPr>
              <w:t>、无机化学实验</w:t>
            </w:r>
          </w:p>
          <w:p>
            <w:pPr>
              <w:spacing w:line="280" w:lineRule="exact"/>
              <w:rPr>
                <w:rFonts w:ascii="宋体" w:hAnsi="宋体" w:cs="宋体"/>
                <w:color w:val="000000"/>
                <w:spacing w:val="-6"/>
                <w:sz w:val="18"/>
                <w:szCs w:val="18"/>
              </w:rPr>
            </w:pPr>
            <w:r>
              <w:rPr>
                <w:rFonts w:ascii="Times New Roman" w:hAnsi="Times New Roman" w:cs="Times New Roman"/>
                <w:color w:val="000000"/>
                <w:sz w:val="18"/>
                <w:szCs w:val="18"/>
              </w:rPr>
              <w:t>2</w:t>
            </w:r>
            <w:r>
              <w:rPr>
                <w:rFonts w:hint="eastAsia" w:ascii="Times New Roman" w:hAnsi="Times New Roman" w:cs="宋体"/>
                <w:color w:val="000000"/>
                <w:sz w:val="18"/>
                <w:szCs w:val="18"/>
              </w:rPr>
              <w:t>、有机化学实验</w:t>
            </w:r>
            <w:r>
              <w:rPr>
                <w:rFonts w:ascii="Times New Roman" w:hAnsi="Times New Roman" w:cs="Times New Roman"/>
                <w:color w:val="00000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67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360" w:lineRule="atLeast"/>
              <w:rPr>
                <w:rFonts w:ascii="黑体" w:hAnsi="宋体" w:eastAsia="黑体"/>
                <w:b/>
                <w:color w:val="000000"/>
                <w:sz w:val="24"/>
                <w:szCs w:val="21"/>
              </w:rPr>
            </w:pPr>
            <w:r>
              <w:rPr>
                <w:rFonts w:hint="eastAsia" w:ascii="黑体" w:hAnsi="宋体" w:eastAsia="黑体"/>
                <w:b/>
                <w:color w:val="000000"/>
                <w:szCs w:val="21"/>
              </w:rPr>
              <w:t>081704</w:t>
            </w:r>
            <w:r>
              <w:rPr>
                <w:rFonts w:hint="eastAsia" w:ascii="黑体" w:hAnsi="Times New Roman" w:eastAsia="黑体"/>
                <w:b/>
                <w:color w:val="000000"/>
                <w:szCs w:val="21"/>
              </w:rPr>
              <w:t>应用化学</w:t>
            </w:r>
          </w:p>
          <w:p>
            <w:pPr>
              <w:spacing w:line="360" w:lineRule="atLeast"/>
              <w:rPr>
                <w:rFonts w:ascii="宋体" w:hAnsi="Times New Roman" w:cs="宋体"/>
                <w:color w:val="000000"/>
                <w:sz w:val="18"/>
                <w:szCs w:val="18"/>
              </w:rPr>
            </w:pPr>
            <w:r>
              <w:rPr>
                <w:rFonts w:ascii="Times New Roman" w:hAnsi="Times New Roman" w:cs="Times New Roman"/>
                <w:color w:val="000000"/>
                <w:sz w:val="18"/>
                <w:szCs w:val="18"/>
              </w:rPr>
              <w:t xml:space="preserve">01 </w:t>
            </w:r>
            <w:r>
              <w:rPr>
                <w:rFonts w:hint="eastAsia" w:ascii="Times New Roman" w:hAnsi="Times New Roman" w:cs="宋体"/>
                <w:color w:val="000000"/>
                <w:sz w:val="18"/>
                <w:szCs w:val="18"/>
              </w:rPr>
              <w:t>功能分子薄膜设计与应用</w:t>
            </w:r>
          </w:p>
          <w:p>
            <w:pPr>
              <w:spacing w:line="360" w:lineRule="atLeast"/>
              <w:rPr>
                <w:rFonts w:ascii="Times New Roman" w:hAnsi="Times New Roman" w:cs="Times New Roman"/>
                <w:color w:val="000000"/>
                <w:sz w:val="18"/>
                <w:szCs w:val="18"/>
              </w:rPr>
            </w:pPr>
            <w:r>
              <w:rPr>
                <w:rFonts w:ascii="Times New Roman" w:hAnsi="Times New Roman" w:cs="Times New Roman"/>
                <w:color w:val="000000"/>
                <w:sz w:val="18"/>
                <w:szCs w:val="18"/>
              </w:rPr>
              <w:t xml:space="preserve">02 </w:t>
            </w:r>
            <w:r>
              <w:rPr>
                <w:rFonts w:hint="eastAsia" w:ascii="Times New Roman" w:hAnsi="Times New Roman" w:cs="宋体"/>
                <w:color w:val="000000"/>
                <w:sz w:val="18"/>
                <w:szCs w:val="18"/>
              </w:rPr>
              <w:t>稀土金属材料开发与应用</w:t>
            </w:r>
          </w:p>
          <w:p>
            <w:pPr>
              <w:spacing w:line="280" w:lineRule="exact"/>
              <w:rPr>
                <w:rFonts w:ascii="宋体" w:hAnsi="宋体" w:cs="宋体"/>
                <w:color w:val="000000"/>
                <w:sz w:val="18"/>
                <w:szCs w:val="18"/>
              </w:rPr>
            </w:pPr>
            <w:r>
              <w:rPr>
                <w:rFonts w:ascii="Times New Roman" w:hAnsi="Times New Roman" w:cs="Times New Roman"/>
                <w:color w:val="000000"/>
                <w:sz w:val="18"/>
                <w:szCs w:val="18"/>
              </w:rPr>
              <w:t>03</w:t>
            </w:r>
            <w:r>
              <w:rPr>
                <w:rFonts w:hint="eastAsia" w:ascii="Times New Roman" w:hAnsi="Times New Roman" w:cs="宋体"/>
                <w:color w:val="000000"/>
                <w:sz w:val="18"/>
                <w:szCs w:val="18"/>
              </w:rPr>
              <w:t>新型药物与血吸虫防治新技术</w:t>
            </w:r>
          </w:p>
        </w:tc>
        <w:tc>
          <w:tcPr>
            <w:tcW w:w="709" w:type="dxa"/>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cs="宋体"/>
                <w:b/>
                <w:color w:val="000000"/>
                <w:sz w:val="18"/>
                <w:szCs w:val="18"/>
              </w:rPr>
            </w:pPr>
          </w:p>
        </w:tc>
        <w:tc>
          <w:tcPr>
            <w:tcW w:w="269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一</w:t>
            </w:r>
            <w:r>
              <w:rPr>
                <w:rFonts w:ascii="Times New Roman" w:hAnsi="Times New Roman" w:cs="Times New Roman"/>
                <w:color w:val="000000"/>
                <w:sz w:val="18"/>
                <w:szCs w:val="18"/>
              </w:rPr>
              <w:t>)</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302</w:t>
            </w:r>
            <w:r>
              <w:rPr>
                <w:rFonts w:hint="eastAsia" w:ascii="Times New Roman" w:hAnsi="Times New Roman" w:cs="宋体"/>
                <w:color w:val="000000"/>
                <w:sz w:val="18"/>
                <w:szCs w:val="18"/>
              </w:rPr>
              <w:t>数学（二）（全国统考）</w:t>
            </w:r>
          </w:p>
          <w:p>
            <w:pPr>
              <w:spacing w:line="280" w:lineRule="exact"/>
              <w:rPr>
                <w:rFonts w:ascii="宋体" w:hAnsi="宋体" w:cs="宋体"/>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ascii="Times New Roman" w:hAnsi="Times New Roman" w:cs="Times New Roman"/>
                <w:color w:val="000000"/>
                <w:sz w:val="18"/>
                <w:szCs w:val="18"/>
              </w:rPr>
              <w:t>825</w:t>
            </w:r>
            <w:r>
              <w:rPr>
                <w:rFonts w:hint="eastAsia" w:ascii="Times New Roman" w:hAnsi="Times New Roman" w:cs="宋体"/>
                <w:color w:val="000000"/>
                <w:sz w:val="18"/>
                <w:szCs w:val="18"/>
              </w:rPr>
              <w:t>物理化学</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pacing w:val="-6"/>
                <w:sz w:val="18"/>
                <w:szCs w:val="18"/>
              </w:rPr>
            </w:pPr>
            <w:r>
              <w:rPr>
                <w:rFonts w:hint="eastAsia" w:ascii="宋体" w:hAnsi="宋体" w:cs="宋体"/>
                <w:color w:val="000000"/>
                <w:spacing w:val="-6"/>
                <w:sz w:val="18"/>
                <w:szCs w:val="18"/>
              </w:rPr>
              <w:t>综合化学</w:t>
            </w:r>
          </w:p>
        </w:tc>
        <w:tc>
          <w:tcPr>
            <w:tcW w:w="2268"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Times New Roman"/>
                <w:color w:val="000000"/>
                <w:sz w:val="18"/>
                <w:szCs w:val="18"/>
              </w:rPr>
              <w:t>1</w:t>
            </w:r>
            <w:r>
              <w:rPr>
                <w:rFonts w:hint="eastAsia" w:ascii="Times New Roman" w:hAnsi="Times New Roman" w:cs="宋体"/>
                <w:color w:val="000000"/>
                <w:sz w:val="18"/>
                <w:szCs w:val="18"/>
              </w:rPr>
              <w:t>、有机化学实验</w:t>
            </w:r>
          </w:p>
          <w:p>
            <w:pPr>
              <w:spacing w:line="280" w:lineRule="exact"/>
              <w:rPr>
                <w:rFonts w:ascii="宋体" w:hAnsi="宋体" w:cs="宋体"/>
                <w:color w:val="000000"/>
                <w:spacing w:val="-6"/>
                <w:sz w:val="18"/>
                <w:szCs w:val="18"/>
              </w:rPr>
            </w:pPr>
            <w:r>
              <w:rPr>
                <w:rFonts w:ascii="Times New Roman" w:hAnsi="Times New Roman" w:cs="Times New Roman"/>
                <w:color w:val="000000"/>
                <w:sz w:val="18"/>
                <w:szCs w:val="18"/>
              </w:rPr>
              <w:t>2</w:t>
            </w:r>
            <w:r>
              <w:rPr>
                <w:rFonts w:hint="eastAsia" w:ascii="Times New Roman" w:hAnsi="Times New Roman" w:cs="宋体"/>
                <w:color w:val="000000"/>
                <w:sz w:val="18"/>
                <w:szCs w:val="18"/>
              </w:rPr>
              <w:t>、化工原理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67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Times New Roman" w:eastAsia="黑体"/>
                <w:b/>
                <w:color w:val="000000"/>
                <w:sz w:val="20"/>
                <w:szCs w:val="21"/>
              </w:rPr>
            </w:pPr>
            <w:r>
              <w:rPr>
                <w:rFonts w:hint="eastAsia" w:ascii="宋体" w:hAnsi="宋体" w:cs="宋体"/>
                <w:b/>
                <w:color w:val="000000"/>
                <w:sz w:val="28"/>
                <w:szCs w:val="28"/>
              </w:rPr>
              <w:t>*</w:t>
            </w:r>
            <w:r>
              <w:rPr>
                <w:rFonts w:hint="eastAsia" w:ascii="黑体" w:hAnsi="Times New Roman" w:eastAsia="黑体"/>
                <w:b/>
                <w:color w:val="000000"/>
                <w:szCs w:val="21"/>
              </w:rPr>
              <w:t>045106学科教学（化学）</w:t>
            </w:r>
            <w:r>
              <w:rPr>
                <w:rFonts w:hint="eastAsia" w:ascii="黑体" w:hAnsi="Times New Roman" w:eastAsia="黑体"/>
                <w:b/>
                <w:color w:val="000000"/>
                <w:szCs w:val="21"/>
                <w:lang w:val="en-US" w:eastAsia="zh-CN"/>
              </w:rPr>
              <w:t>(兼招非全日制）</w:t>
            </w:r>
          </w:p>
          <w:p>
            <w:pPr>
              <w:spacing w:line="360" w:lineRule="atLeast"/>
              <w:rPr>
                <w:rFonts w:ascii="黑体" w:hAnsi="Times New Roman" w:eastAsia="黑体"/>
                <w:b/>
                <w:color w:val="000000"/>
                <w:sz w:val="20"/>
                <w:szCs w:val="21"/>
              </w:rPr>
            </w:pPr>
            <w:r>
              <w:rPr>
                <w:rFonts w:hint="eastAsia" w:ascii="Times New Roman" w:hAnsi="Times New Roman" w:cs="宋体"/>
                <w:color w:val="000000"/>
                <w:sz w:val="18"/>
                <w:szCs w:val="18"/>
              </w:rPr>
              <w:t>不区分研究方向</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b/>
                <w:color w:val="000000"/>
                <w:sz w:val="18"/>
                <w:szCs w:val="18"/>
              </w:rPr>
            </w:pPr>
            <w:r>
              <w:rPr>
                <w:rFonts w:hint="eastAsia" w:ascii="宋体" w:hAnsi="宋体" w:cs="宋体"/>
                <w:b/>
                <w:color w:val="000000"/>
                <w:sz w:val="18"/>
                <w:szCs w:val="18"/>
              </w:rPr>
              <w:t>15</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204</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二）</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333</w:t>
            </w:r>
            <w:r>
              <w:rPr>
                <w:rFonts w:hint="eastAsia" w:ascii="Times New Roman" w:hAnsi="Times New Roman" w:cs="宋体"/>
                <w:color w:val="000000"/>
                <w:sz w:val="18"/>
                <w:szCs w:val="18"/>
              </w:rPr>
              <w:t>教育综合</w:t>
            </w:r>
          </w:p>
          <w:p>
            <w:pPr>
              <w:spacing w:line="280" w:lineRule="exact"/>
              <w:rPr>
                <w:rFonts w:ascii="Times New Roman" w:hAnsi="Times New Roman" w:cs="Times New Roman"/>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hint="eastAsia" w:ascii="宋体" w:hAnsi="宋体" w:cs="宋体"/>
                <w:color w:val="000000"/>
                <w:sz w:val="18"/>
                <w:szCs w:val="18"/>
              </w:rPr>
              <w:t>917化学教学论</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化学教学论实验</w:t>
            </w:r>
          </w:p>
        </w:tc>
        <w:tc>
          <w:tcPr>
            <w:tcW w:w="2268"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Times New Roman"/>
                <w:color w:val="000000"/>
                <w:sz w:val="18"/>
                <w:szCs w:val="18"/>
              </w:rPr>
              <w:t>1</w:t>
            </w:r>
            <w:r>
              <w:rPr>
                <w:rFonts w:hint="eastAsia" w:ascii="Times New Roman" w:hAnsi="Times New Roman" w:cs="宋体"/>
                <w:color w:val="000000"/>
                <w:sz w:val="18"/>
                <w:szCs w:val="18"/>
              </w:rPr>
              <w:t>、无机化学</w:t>
            </w:r>
          </w:p>
          <w:p>
            <w:pPr>
              <w:spacing w:line="280" w:lineRule="exact"/>
              <w:rPr>
                <w:rFonts w:ascii="宋体" w:hAnsi="宋体" w:cs="宋体"/>
                <w:color w:val="000000"/>
                <w:spacing w:val="-6"/>
                <w:sz w:val="18"/>
                <w:szCs w:val="18"/>
              </w:rPr>
            </w:pPr>
            <w:r>
              <w:rPr>
                <w:rFonts w:ascii="Times New Roman" w:hAnsi="Times New Roman" w:cs="Times New Roman"/>
                <w:color w:val="000000"/>
                <w:sz w:val="18"/>
                <w:szCs w:val="18"/>
              </w:rPr>
              <w:t>2</w:t>
            </w:r>
            <w:r>
              <w:rPr>
                <w:rFonts w:hint="eastAsia" w:ascii="Times New Roman" w:hAnsi="Times New Roman" w:cs="宋体"/>
                <w:color w:val="000000"/>
                <w:sz w:val="18"/>
                <w:szCs w:val="18"/>
              </w:rPr>
              <w:t>、有机化学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671"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hint="eastAsia" w:ascii="宋体" w:hAnsi="宋体" w:cs="宋体"/>
                <w:color w:val="000000"/>
                <w:sz w:val="18"/>
                <w:szCs w:val="18"/>
              </w:rPr>
              <w:t>011</w:t>
            </w:r>
          </w:p>
          <w:p>
            <w:pPr>
              <w:spacing w:line="280" w:lineRule="exact"/>
              <w:rPr>
                <w:rFonts w:ascii="宋体" w:hAnsi="宋体" w:cs="宋体"/>
                <w:color w:val="000000"/>
                <w:sz w:val="18"/>
                <w:szCs w:val="18"/>
              </w:rPr>
            </w:pPr>
            <w:r>
              <w:rPr>
                <w:rFonts w:hint="eastAsia" w:ascii="宋体" w:hAnsi="宋体" w:cs="宋体"/>
                <w:color w:val="000000"/>
                <w:sz w:val="18"/>
                <w:szCs w:val="18"/>
              </w:rPr>
              <w:t>脐橙学院（生命与环境科学学院）（国家脐橙工程技术研究中心）</w:t>
            </w:r>
          </w:p>
          <w:p>
            <w:pPr>
              <w:spacing w:line="280" w:lineRule="exact"/>
              <w:rPr>
                <w:rFonts w:ascii="宋体" w:hAnsi="宋体" w:cs="宋体"/>
                <w:color w:val="000000"/>
                <w:sz w:val="18"/>
                <w:szCs w:val="18"/>
              </w:rPr>
            </w:pPr>
            <w:r>
              <w:rPr>
                <w:rFonts w:hint="eastAsia" w:ascii="宋体" w:hAnsi="宋体" w:cs="宋体"/>
                <w:color w:val="000000"/>
                <w:sz w:val="18"/>
                <w:szCs w:val="18"/>
              </w:rPr>
              <w:t>郭颖慧</w:t>
            </w:r>
          </w:p>
          <w:p>
            <w:pPr>
              <w:spacing w:line="280" w:lineRule="exact"/>
              <w:rPr>
                <w:rFonts w:ascii="宋体" w:hAnsi="宋体" w:cs="宋体"/>
                <w:color w:val="000000"/>
                <w:sz w:val="18"/>
                <w:szCs w:val="18"/>
              </w:rPr>
            </w:pPr>
            <w:r>
              <w:rPr>
                <w:rFonts w:ascii="Times New Roman" w:hAnsi="Times New Roman" w:cs="Times New Roman"/>
                <w:color w:val="000000"/>
                <w:sz w:val="18"/>
                <w:szCs w:val="18"/>
              </w:rPr>
              <w:t>0797-8397768</w:t>
            </w:r>
          </w:p>
          <w:p>
            <w:pPr>
              <w:spacing w:line="280" w:lineRule="exact"/>
              <w:rPr>
                <w:rFonts w:ascii="Times New Roman" w:hAnsi="Times New Roman" w:cs="Times New Roman"/>
                <w:color w:val="000000"/>
                <w:sz w:val="18"/>
                <w:szCs w:val="18"/>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Times New Roman" w:eastAsia="黑体"/>
                <w:b/>
                <w:color w:val="000000"/>
                <w:sz w:val="20"/>
                <w:szCs w:val="21"/>
              </w:rPr>
            </w:pPr>
            <w:r>
              <w:rPr>
                <w:rFonts w:hint="eastAsia" w:ascii="黑体" w:hAnsi="Times New Roman" w:eastAsia="黑体"/>
                <w:b/>
                <w:color w:val="000000"/>
                <w:szCs w:val="21"/>
              </w:rPr>
              <w:t>0703Z1化学生物学</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01.</w:t>
            </w:r>
            <w:r>
              <w:rPr>
                <w:rFonts w:hint="eastAsia" w:ascii="Times New Roman" w:hAnsi="Times New Roman" w:cs="宋体"/>
                <w:color w:val="000000"/>
                <w:sz w:val="18"/>
                <w:szCs w:val="18"/>
              </w:rPr>
              <w:t>生物种间关系的化学基础</w:t>
            </w:r>
            <w:r>
              <w:rPr>
                <w:rFonts w:ascii="Times New Roman" w:hAnsi="Times New Roman" w:cs="Times New Roman"/>
                <w:color w:val="000000"/>
                <w:sz w:val="18"/>
                <w:szCs w:val="18"/>
              </w:rPr>
              <w:t> </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02.</w:t>
            </w:r>
            <w:r>
              <w:rPr>
                <w:rFonts w:hint="eastAsia" w:ascii="Times New Roman" w:hAnsi="Times New Roman" w:cs="宋体"/>
                <w:color w:val="000000"/>
                <w:sz w:val="18"/>
                <w:szCs w:val="18"/>
              </w:rPr>
              <w:t>脐橙化学生物技术</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03.</w:t>
            </w:r>
            <w:r>
              <w:rPr>
                <w:rFonts w:hint="eastAsia" w:ascii="Times New Roman" w:hAnsi="Times New Roman" w:cs="宋体"/>
                <w:color w:val="000000"/>
                <w:sz w:val="18"/>
                <w:szCs w:val="18"/>
              </w:rPr>
              <w:t>脐橙资源综合利用</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cs="Times New Roman"/>
                <w:b/>
                <w:color w:val="000000"/>
                <w:sz w:val="18"/>
                <w:szCs w:val="18"/>
              </w:rPr>
            </w:pPr>
            <w:r>
              <w:rPr>
                <w:rFonts w:hint="eastAsia" w:ascii="Times New Roman" w:hAnsi="Times New Roman" w:cs="Times New Roman"/>
                <w:b/>
                <w:color w:val="000000"/>
                <w:sz w:val="18"/>
                <w:szCs w:val="18"/>
              </w:rPr>
              <w:t>16</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一</w:t>
            </w:r>
            <w:r>
              <w:rPr>
                <w:rFonts w:ascii="Times New Roman" w:hAnsi="Times New Roman" w:cs="Times New Roman"/>
                <w:color w:val="000000"/>
                <w:sz w:val="18"/>
                <w:szCs w:val="18"/>
              </w:rPr>
              <w:t>)</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628</w:t>
            </w:r>
            <w:r>
              <w:rPr>
                <w:rFonts w:hint="eastAsia" w:ascii="Times New Roman" w:hAnsi="Times New Roman" w:cs="宋体"/>
                <w:color w:val="000000"/>
                <w:sz w:val="18"/>
                <w:szCs w:val="18"/>
              </w:rPr>
              <w:t>生物化学（自命题）</w:t>
            </w:r>
          </w:p>
          <w:p>
            <w:pPr>
              <w:spacing w:line="280" w:lineRule="exact"/>
              <w:rPr>
                <w:rFonts w:ascii="Times New Roman" w:hAnsi="Times New Roman" w:cs="Times New Roman"/>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ascii="Times New Roman" w:hAnsi="Times New Roman" w:cs="Times New Roman"/>
                <w:color w:val="000000"/>
                <w:sz w:val="18"/>
                <w:szCs w:val="18"/>
              </w:rPr>
              <w:t>828</w:t>
            </w:r>
            <w:r>
              <w:rPr>
                <w:rFonts w:hint="eastAsia" w:ascii="Times New Roman" w:hAnsi="Times New Roman" w:cs="宋体"/>
                <w:color w:val="000000"/>
                <w:sz w:val="18"/>
                <w:szCs w:val="18"/>
              </w:rPr>
              <w:t>分子生物学或</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829</w:t>
            </w:r>
            <w:r>
              <w:rPr>
                <w:rFonts w:hint="eastAsia" w:ascii="Times New Roman" w:hAnsi="Times New Roman" w:cs="宋体"/>
                <w:color w:val="000000"/>
                <w:sz w:val="18"/>
                <w:szCs w:val="18"/>
              </w:rPr>
              <w:t>无机及分析化学</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Times New Roman" w:hAnsi="Times New Roman" w:cs="Times New Roman"/>
                <w:color w:val="000000"/>
                <w:sz w:val="18"/>
                <w:szCs w:val="18"/>
              </w:rPr>
            </w:pPr>
            <w:r>
              <w:rPr>
                <w:rFonts w:hint="eastAsia" w:ascii="Times New Roman" w:hAnsi="Times New Roman" w:cs="宋体"/>
                <w:color w:val="000000"/>
                <w:sz w:val="18"/>
                <w:szCs w:val="18"/>
              </w:rPr>
              <w:t>生物技术</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Times New Roman" w:hAnsi="Times New Roman" w:cs="Times New Roman"/>
                <w:color w:val="000000"/>
                <w:sz w:val="18"/>
                <w:szCs w:val="18"/>
              </w:rPr>
            </w:pPr>
            <w:r>
              <w:rPr>
                <w:rFonts w:ascii="Times New Roman" w:hAnsi="Times New Roman" w:cs="Times New Roman"/>
                <w:color w:val="000000"/>
                <w:sz w:val="18"/>
                <w:szCs w:val="18"/>
              </w:rPr>
              <w:t>1</w:t>
            </w:r>
            <w:r>
              <w:rPr>
                <w:rFonts w:hint="eastAsia" w:ascii="Times New Roman" w:hAnsi="Times New Roman" w:cs="宋体"/>
                <w:color w:val="000000"/>
                <w:sz w:val="18"/>
                <w:szCs w:val="18"/>
              </w:rPr>
              <w:t>、微生物学</w:t>
            </w:r>
          </w:p>
          <w:p>
            <w:pPr>
              <w:spacing w:line="380" w:lineRule="exact"/>
              <w:rPr>
                <w:rFonts w:ascii="Times New Roman" w:hAnsi="Times New Roman" w:cs="Times New Roman"/>
                <w:color w:val="000000"/>
                <w:sz w:val="18"/>
                <w:szCs w:val="18"/>
              </w:rPr>
            </w:pPr>
            <w:r>
              <w:rPr>
                <w:rFonts w:ascii="Times New Roman" w:hAnsi="Times New Roman" w:cs="Times New Roman"/>
                <w:color w:val="000000"/>
                <w:sz w:val="18"/>
                <w:szCs w:val="18"/>
              </w:rPr>
              <w:t>2</w:t>
            </w:r>
            <w:r>
              <w:rPr>
                <w:rFonts w:hint="eastAsia" w:ascii="Times New Roman" w:hAnsi="Times New Roman" w:cs="宋体"/>
                <w:color w:val="000000"/>
                <w:sz w:val="18"/>
                <w:szCs w:val="18"/>
              </w:rPr>
              <w:t>、有机化学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67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eastAsia="黑体"/>
                <w:b/>
                <w:color w:val="000000"/>
                <w:sz w:val="24"/>
                <w:szCs w:val="21"/>
              </w:rPr>
            </w:pPr>
            <w:r>
              <w:rPr>
                <w:rFonts w:hint="eastAsia" w:ascii="宋体" w:hAnsi="宋体" w:cs="宋体"/>
                <w:b/>
                <w:color w:val="000000"/>
                <w:sz w:val="28"/>
                <w:szCs w:val="28"/>
              </w:rPr>
              <w:t>*</w:t>
            </w:r>
            <w:r>
              <w:rPr>
                <w:rFonts w:hint="eastAsia" w:ascii="黑体" w:hAnsi="Times New Roman" w:eastAsia="黑体"/>
                <w:b/>
                <w:color w:val="000000"/>
                <w:szCs w:val="21"/>
              </w:rPr>
              <w:t>045107学科教学(生物)</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不区分研究方向</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b/>
                <w:color w:val="000000"/>
                <w:sz w:val="18"/>
                <w:szCs w:val="18"/>
              </w:rPr>
            </w:pPr>
            <w:r>
              <w:rPr>
                <w:rFonts w:hint="eastAsia" w:ascii="宋体" w:hAnsi="宋体" w:cs="宋体"/>
                <w:b/>
                <w:color w:val="000000"/>
                <w:sz w:val="18"/>
                <w:szCs w:val="18"/>
              </w:rPr>
              <w:t>12</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Cs w:val="21"/>
              </w:rPr>
              <w:t>1</w:t>
            </w:r>
            <w:r>
              <w:rPr>
                <w:rFonts w:ascii="Times New Roman" w:hAnsi="Times New Roman" w:cs="Times New Roman"/>
                <w:color w:val="000000"/>
                <w:sz w:val="18"/>
                <w:szCs w:val="18"/>
              </w:rPr>
              <w:t>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204</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二</w:t>
            </w:r>
            <w:r>
              <w:rPr>
                <w:rFonts w:ascii="Times New Roman" w:hAnsi="Times New Roman" w:cs="Times New Roman"/>
                <w:color w:val="000000"/>
                <w:sz w:val="18"/>
                <w:szCs w:val="18"/>
              </w:rPr>
              <w:t>)</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333</w:t>
            </w:r>
            <w:r>
              <w:rPr>
                <w:rFonts w:hint="eastAsia" w:ascii="Times New Roman" w:hAnsi="Times New Roman" w:cs="宋体"/>
                <w:color w:val="000000"/>
                <w:sz w:val="18"/>
                <w:szCs w:val="18"/>
              </w:rPr>
              <w:t>教育综合</w:t>
            </w:r>
          </w:p>
          <w:p>
            <w:pPr>
              <w:spacing w:line="280" w:lineRule="exact"/>
              <w:rPr>
                <w:rFonts w:ascii="Times New Roman" w:hAnsi="Times New Roman" w:cs="Times New Roman"/>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ascii="Times New Roman" w:hAnsi="Times New Roman" w:cs="Times New Roman"/>
                <w:color w:val="000000"/>
                <w:sz w:val="18"/>
                <w:szCs w:val="18"/>
              </w:rPr>
              <w:t>918</w:t>
            </w:r>
            <w:r>
              <w:rPr>
                <w:rFonts w:hint="eastAsia" w:ascii="Times New Roman" w:hAnsi="Times New Roman" w:cs="宋体"/>
                <w:color w:val="000000"/>
                <w:sz w:val="18"/>
                <w:szCs w:val="18"/>
              </w:rPr>
              <w:t>普通生物学</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生物课程教学论</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Times New Roman" w:hAnsi="Times New Roman" w:cs="Times New Roman"/>
                <w:color w:val="000000"/>
                <w:sz w:val="18"/>
                <w:szCs w:val="18"/>
              </w:rPr>
            </w:pPr>
            <w:r>
              <w:rPr>
                <w:rFonts w:ascii="Times New Roman" w:hAnsi="Times New Roman" w:cs="Times New Roman"/>
                <w:color w:val="000000"/>
                <w:sz w:val="18"/>
                <w:szCs w:val="18"/>
              </w:rPr>
              <w:t>1</w:t>
            </w:r>
            <w:r>
              <w:rPr>
                <w:rFonts w:hint="eastAsia" w:ascii="Times New Roman" w:hAnsi="Times New Roman" w:cs="宋体"/>
                <w:color w:val="000000"/>
                <w:sz w:val="18"/>
                <w:szCs w:val="18"/>
              </w:rPr>
              <w:t>、植物学</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2</w:t>
            </w:r>
            <w:r>
              <w:rPr>
                <w:rFonts w:hint="eastAsia" w:ascii="Times New Roman" w:hAnsi="Times New Roman" w:cs="宋体"/>
                <w:color w:val="000000"/>
                <w:sz w:val="18"/>
                <w:szCs w:val="18"/>
              </w:rPr>
              <w:t>、动物学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0" w:hRule="atLeast"/>
        </w:trPr>
        <w:tc>
          <w:tcPr>
            <w:tcW w:w="67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黑体" w:hAnsi="宋体" w:eastAsia="黑体" w:cs="宋体"/>
                <w:b/>
                <w:color w:val="000000"/>
                <w:sz w:val="20"/>
                <w:szCs w:val="21"/>
              </w:rPr>
            </w:pPr>
            <w:r>
              <w:rPr>
                <w:rFonts w:hint="eastAsia" w:ascii="黑体" w:hAnsi="宋体" w:eastAsia="黑体" w:cs="宋体"/>
                <w:b/>
                <w:color w:val="000000"/>
                <w:szCs w:val="21"/>
              </w:rPr>
              <w:t>*</w:t>
            </w:r>
            <w:r>
              <w:rPr>
                <w:rFonts w:hint="eastAsia" w:ascii="黑体" w:hAnsi="Times New Roman" w:eastAsia="黑体"/>
                <w:b/>
                <w:color w:val="000000"/>
                <w:szCs w:val="21"/>
              </w:rPr>
              <w:t>085227</w:t>
            </w:r>
            <w:r>
              <w:rPr>
                <w:rFonts w:hint="eastAsia" w:ascii="黑体" w:hAnsi="宋体" w:eastAsia="黑体" w:cs="宋体"/>
                <w:b/>
                <w:color w:val="000000"/>
                <w:szCs w:val="21"/>
              </w:rPr>
              <w:t>农业工程</w:t>
            </w:r>
          </w:p>
          <w:p>
            <w:pPr>
              <w:spacing w:line="380" w:lineRule="exact"/>
              <w:jc w:val="left"/>
              <w:rPr>
                <w:rFonts w:ascii="宋体" w:hAnsi="宋体" w:cs="宋体"/>
                <w:color w:val="000000"/>
                <w:sz w:val="18"/>
                <w:szCs w:val="18"/>
              </w:rPr>
            </w:pPr>
            <w:r>
              <w:rPr>
                <w:rFonts w:hint="eastAsia" w:ascii="宋体" w:hAnsi="宋体" w:cs="宋体"/>
                <w:color w:val="000000"/>
                <w:sz w:val="18"/>
                <w:szCs w:val="18"/>
              </w:rPr>
              <w:t>01园艺工程与农产品加工工程</w:t>
            </w:r>
          </w:p>
          <w:p>
            <w:pPr>
              <w:spacing w:line="380" w:lineRule="exact"/>
              <w:jc w:val="left"/>
              <w:rPr>
                <w:rFonts w:ascii="宋体" w:hAnsi="宋体" w:cs="宋体"/>
                <w:color w:val="000000"/>
                <w:sz w:val="18"/>
                <w:szCs w:val="18"/>
              </w:rPr>
            </w:pPr>
            <w:r>
              <w:rPr>
                <w:rFonts w:hint="eastAsia" w:ascii="宋体" w:hAnsi="宋体" w:cs="宋体"/>
                <w:color w:val="000000"/>
                <w:sz w:val="18"/>
                <w:szCs w:val="18"/>
              </w:rPr>
              <w:t>02农业生物环境与生态修复工程</w:t>
            </w:r>
          </w:p>
        </w:tc>
        <w:tc>
          <w:tcPr>
            <w:tcW w:w="70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s="宋体"/>
                <w:b/>
                <w:color w:val="000000"/>
                <w:sz w:val="18"/>
                <w:szCs w:val="18"/>
              </w:rPr>
            </w:pPr>
            <w:r>
              <w:rPr>
                <w:rFonts w:hint="eastAsia" w:ascii="宋体" w:hAnsi="宋体" w:cs="宋体"/>
                <w:b/>
                <w:color w:val="000000"/>
                <w:sz w:val="18"/>
                <w:szCs w:val="18"/>
              </w:rPr>
              <w:t>20</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宋体" w:hAnsi="宋体" w:cs="宋体"/>
                <w:color w:val="000000"/>
                <w:sz w:val="18"/>
                <w:szCs w:val="18"/>
              </w:rPr>
              <w:sym w:font="Wingdings" w:char="0081"/>
            </w:r>
            <w:r>
              <w:rPr>
                <w:rFonts w:hint="eastAsia" w:ascii="宋体" w:hAnsi="宋体" w:cs="宋体"/>
                <w:color w:val="000000"/>
                <w:sz w:val="18"/>
                <w:szCs w:val="18"/>
              </w:rPr>
              <w:t>101思想政治理论</w:t>
            </w:r>
          </w:p>
          <w:p>
            <w:pPr>
              <w:spacing w:line="280" w:lineRule="exact"/>
              <w:rPr>
                <w:rFonts w:ascii="宋体" w:hAnsi="宋体" w:cs="宋体"/>
                <w:color w:val="000000"/>
                <w:sz w:val="18"/>
                <w:szCs w:val="18"/>
              </w:rPr>
            </w:pPr>
            <w:r>
              <w:rPr>
                <w:rFonts w:ascii="宋体" w:hAnsi="宋体" w:cs="宋体"/>
                <w:color w:val="000000"/>
                <w:sz w:val="18"/>
                <w:szCs w:val="18"/>
              </w:rPr>
              <w:sym w:font="Wingdings" w:char="0082"/>
            </w:r>
            <w:r>
              <w:rPr>
                <w:rFonts w:hint="eastAsia" w:ascii="宋体" w:hAnsi="宋体" w:cs="宋体"/>
                <w:color w:val="000000"/>
                <w:sz w:val="18"/>
                <w:szCs w:val="18"/>
              </w:rPr>
              <w:t>204英语(二)</w:t>
            </w:r>
          </w:p>
          <w:p>
            <w:pPr>
              <w:spacing w:line="280" w:lineRule="exact"/>
              <w:rPr>
                <w:rFonts w:ascii="宋体" w:hAnsi="宋体" w:cs="宋体"/>
                <w:color w:val="000000"/>
                <w:sz w:val="18"/>
                <w:szCs w:val="18"/>
              </w:rPr>
            </w:pPr>
            <w:r>
              <w:rPr>
                <w:rFonts w:ascii="宋体" w:hAnsi="宋体" w:cs="宋体"/>
                <w:color w:val="000000"/>
                <w:sz w:val="18"/>
                <w:szCs w:val="18"/>
              </w:rPr>
              <w:sym w:font="Wingdings" w:char="0083"/>
            </w:r>
            <w:r>
              <w:rPr>
                <w:rFonts w:hint="eastAsia" w:ascii="宋体" w:hAnsi="宋体" w:cs="宋体"/>
                <w:color w:val="000000"/>
                <w:sz w:val="18"/>
                <w:szCs w:val="18"/>
              </w:rPr>
              <w:t>302数学（二）（全国统考）</w:t>
            </w:r>
          </w:p>
          <w:p>
            <w:pPr>
              <w:spacing w:line="380" w:lineRule="exact"/>
              <w:jc w:val="left"/>
              <w:rPr>
                <w:rFonts w:ascii="宋体" w:hAnsi="宋体" w:cs="宋体"/>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hint="eastAsia" w:ascii="宋体" w:hAnsi="宋体" w:cs="宋体"/>
                <w:color w:val="000000"/>
                <w:sz w:val="18"/>
                <w:szCs w:val="18"/>
              </w:rPr>
              <w:t>907植物生理</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宋体" w:hAnsi="宋体" w:cs="宋体"/>
                <w:color w:val="000000"/>
                <w:sz w:val="18"/>
                <w:szCs w:val="18"/>
              </w:rPr>
            </w:pPr>
            <w:r>
              <w:rPr>
                <w:rFonts w:hint="eastAsia" w:ascii="宋体" w:hAnsi="宋体" w:cs="宋体"/>
                <w:color w:val="000000"/>
                <w:sz w:val="18"/>
                <w:szCs w:val="18"/>
              </w:rPr>
              <w:t>农业生态学</w:t>
            </w:r>
          </w:p>
          <w:p>
            <w:pPr>
              <w:spacing w:line="380" w:lineRule="exact"/>
              <w:jc w:val="left"/>
              <w:rPr>
                <w:rFonts w:ascii="宋体" w:hAnsi="宋体" w:cs="宋体"/>
                <w:color w:val="000000"/>
                <w:sz w:val="18"/>
                <w:szCs w:val="18"/>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宋体" w:hAnsi="宋体" w:cs="宋体"/>
                <w:color w:val="000000"/>
                <w:sz w:val="18"/>
                <w:szCs w:val="18"/>
              </w:rPr>
            </w:pPr>
            <w:r>
              <w:rPr>
                <w:rFonts w:hint="eastAsia" w:ascii="宋体" w:hAnsi="宋体" w:cs="宋体"/>
                <w:color w:val="000000"/>
                <w:sz w:val="18"/>
                <w:szCs w:val="18"/>
              </w:rPr>
              <w:t>1、植物学</w:t>
            </w:r>
          </w:p>
          <w:p>
            <w:pPr>
              <w:spacing w:line="380" w:lineRule="exact"/>
              <w:jc w:val="left"/>
              <w:rPr>
                <w:rFonts w:ascii="宋体" w:hAnsi="宋体" w:cs="宋体"/>
                <w:color w:val="000000"/>
                <w:sz w:val="18"/>
                <w:szCs w:val="18"/>
              </w:rPr>
            </w:pPr>
            <w:r>
              <w:rPr>
                <w:rFonts w:hint="eastAsia" w:ascii="宋体" w:hAnsi="宋体" w:cs="宋体"/>
                <w:color w:val="000000"/>
                <w:sz w:val="18"/>
                <w:szCs w:val="18"/>
              </w:rPr>
              <w:t>2、园艺学概论</w:t>
            </w:r>
          </w:p>
          <w:p>
            <w:pPr>
              <w:spacing w:line="380" w:lineRule="exac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1"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012</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地理与规划学院</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熊琦</w:t>
            </w:r>
          </w:p>
          <w:p>
            <w:pPr>
              <w:spacing w:line="280" w:lineRule="exact"/>
              <w:rPr>
                <w:rFonts w:ascii="宋体" w:hAnsi="宋体" w:cs="宋体"/>
                <w:color w:val="000000"/>
                <w:sz w:val="20"/>
                <w:szCs w:val="21"/>
              </w:rPr>
            </w:pPr>
            <w:r>
              <w:rPr>
                <w:rFonts w:ascii="Times New Roman" w:hAnsi="Times New Roman" w:cs="Times New Roman"/>
                <w:color w:val="000000"/>
                <w:sz w:val="18"/>
                <w:szCs w:val="18"/>
              </w:rPr>
              <w:t>0797-8393756</w:t>
            </w:r>
          </w:p>
          <w:p>
            <w:pPr>
              <w:spacing w:line="280" w:lineRule="exact"/>
              <w:rPr>
                <w:rFonts w:ascii="Times New Roman" w:hAnsi="Times New Roman" w:cs="Times New Roman"/>
                <w:color w:val="000000"/>
                <w:sz w:val="18"/>
                <w:szCs w:val="18"/>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Times New Roman" w:eastAsia="黑体"/>
                <w:b/>
                <w:color w:val="000000"/>
                <w:sz w:val="20"/>
                <w:szCs w:val="21"/>
              </w:rPr>
            </w:pPr>
            <w:r>
              <w:rPr>
                <w:rFonts w:hint="eastAsia" w:ascii="黑体" w:hAnsi="Times New Roman" w:eastAsia="黑体"/>
                <w:b/>
                <w:color w:val="000000"/>
                <w:szCs w:val="21"/>
              </w:rPr>
              <w:t>0303Z1社会文化地理与规划</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01</w:t>
            </w:r>
            <w:r>
              <w:rPr>
                <w:rFonts w:hint="eastAsia" w:ascii="Times New Roman" w:hAnsi="Times New Roman" w:cs="宋体"/>
                <w:color w:val="000000"/>
                <w:sz w:val="18"/>
                <w:szCs w:val="18"/>
              </w:rPr>
              <w:t>区域发展与城乡规划</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02</w:t>
            </w:r>
            <w:r>
              <w:rPr>
                <w:rFonts w:hint="eastAsia" w:ascii="Times New Roman" w:hAnsi="Times New Roman" w:cs="宋体"/>
                <w:color w:val="000000"/>
                <w:sz w:val="18"/>
                <w:szCs w:val="18"/>
              </w:rPr>
              <w:t>文化建设与地方发展</w:t>
            </w:r>
          </w:p>
          <w:p>
            <w:pPr>
              <w:spacing w:line="280" w:lineRule="exact"/>
              <w:rPr>
                <w:rFonts w:ascii="黑体" w:hAnsi="Times New Roman" w:eastAsia="黑体"/>
                <w:b/>
                <w:color w:val="000000"/>
                <w:sz w:val="20"/>
                <w:szCs w:val="21"/>
              </w:rPr>
            </w:pPr>
            <w:r>
              <w:rPr>
                <w:rFonts w:ascii="Times New Roman" w:hAnsi="Times New Roman" w:cs="Times New Roman"/>
                <w:color w:val="000000"/>
                <w:sz w:val="18"/>
                <w:szCs w:val="18"/>
              </w:rPr>
              <w:t>03</w:t>
            </w:r>
            <w:r>
              <w:rPr>
                <w:rFonts w:hint="eastAsia" w:ascii="Times New Roman" w:hAnsi="Times New Roman" w:cs="宋体"/>
                <w:color w:val="000000"/>
                <w:sz w:val="18"/>
                <w:szCs w:val="18"/>
              </w:rPr>
              <w:t>生态环境与</w:t>
            </w:r>
            <w:r>
              <w:rPr>
                <w:rFonts w:ascii="Times New Roman" w:hAnsi="Times New Roman" w:cs="Times New Roman"/>
                <w:color w:val="000000"/>
                <w:sz w:val="18"/>
                <w:szCs w:val="18"/>
              </w:rPr>
              <w:t>3S</w:t>
            </w:r>
            <w:r>
              <w:rPr>
                <w:rFonts w:hint="eastAsia" w:ascii="Times New Roman" w:hAnsi="Times New Roman" w:cs="宋体"/>
                <w:color w:val="000000"/>
                <w:sz w:val="18"/>
                <w:szCs w:val="18"/>
              </w:rPr>
              <w:t>技术</w:t>
            </w:r>
          </w:p>
        </w:tc>
        <w:tc>
          <w:tcPr>
            <w:tcW w:w="70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s="宋体"/>
                <w:b/>
                <w:color w:val="000000"/>
                <w:sz w:val="18"/>
                <w:szCs w:val="18"/>
              </w:rPr>
            </w:pPr>
            <w:r>
              <w:rPr>
                <w:rFonts w:hint="eastAsia" w:ascii="宋体" w:hAnsi="宋体" w:cs="宋体"/>
                <w:b/>
                <w:color w:val="000000"/>
                <w:sz w:val="18"/>
                <w:szCs w:val="18"/>
              </w:rPr>
              <w:t>6</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一</w:t>
            </w:r>
            <w:r>
              <w:rPr>
                <w:rFonts w:ascii="Times New Roman" w:hAnsi="Times New Roman" w:cs="Times New Roman"/>
                <w:color w:val="000000"/>
                <w:sz w:val="18"/>
                <w:szCs w:val="18"/>
              </w:rPr>
              <w:t>)</w:t>
            </w:r>
          </w:p>
          <w:p>
            <w:pPr>
              <w:spacing w:line="26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630</w:t>
            </w:r>
            <w:r>
              <w:rPr>
                <w:rFonts w:hint="eastAsia" w:ascii="Times New Roman" w:hAnsi="Times New Roman" w:cs="宋体"/>
                <w:color w:val="000000"/>
                <w:sz w:val="18"/>
                <w:szCs w:val="18"/>
              </w:rPr>
              <w:t>人文地理学</w:t>
            </w:r>
          </w:p>
          <w:p>
            <w:pPr>
              <w:spacing w:line="260" w:lineRule="exact"/>
              <w:rPr>
                <w:rFonts w:ascii="Times New Roman" w:hAnsi="Times New Roman" w:cs="Times New Roman"/>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ascii="Times New Roman" w:hAnsi="Times New Roman" w:cs="Times New Roman"/>
                <w:color w:val="000000"/>
                <w:sz w:val="18"/>
                <w:szCs w:val="18"/>
              </w:rPr>
              <w:t>830</w:t>
            </w:r>
            <w:r>
              <w:rPr>
                <w:rFonts w:hint="eastAsia" w:ascii="Times New Roman" w:hAnsi="Times New Roman" w:cs="宋体"/>
                <w:color w:val="000000"/>
                <w:sz w:val="18"/>
                <w:szCs w:val="18"/>
              </w:rPr>
              <w:t>区域经济学</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Times New Roman" w:hAnsi="Times New Roman" w:cs="Times New Roman"/>
                <w:color w:val="000000"/>
                <w:sz w:val="18"/>
                <w:szCs w:val="18"/>
              </w:rPr>
            </w:pPr>
            <w:r>
              <w:rPr>
                <w:rFonts w:hint="eastAsia" w:ascii="Times New Roman" w:hAnsi="Times New Roman" w:cs="宋体"/>
                <w:color w:val="000000"/>
                <w:sz w:val="18"/>
                <w:szCs w:val="18"/>
              </w:rPr>
              <w:t>经济地理学</w:t>
            </w:r>
          </w:p>
        </w:tc>
        <w:tc>
          <w:tcPr>
            <w:tcW w:w="226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Times New Roman" w:hAnsi="Times New Roman" w:cs="Times New Roman"/>
                <w:color w:val="000000"/>
                <w:sz w:val="18"/>
                <w:szCs w:val="18"/>
              </w:rPr>
            </w:pPr>
            <w:r>
              <w:rPr>
                <w:rFonts w:ascii="Times New Roman" w:hAnsi="Times New Roman" w:cs="Times New Roman"/>
                <w:color w:val="000000"/>
                <w:sz w:val="18"/>
                <w:szCs w:val="18"/>
              </w:rPr>
              <w:t>1</w:t>
            </w:r>
            <w:r>
              <w:rPr>
                <w:rFonts w:hint="eastAsia" w:ascii="Times New Roman" w:hAnsi="Times New Roman" w:cs="宋体"/>
                <w:color w:val="000000"/>
                <w:sz w:val="18"/>
                <w:szCs w:val="18"/>
              </w:rPr>
              <w:t>、区域分析与区域规划</w:t>
            </w:r>
          </w:p>
          <w:p>
            <w:pPr>
              <w:spacing w:line="260" w:lineRule="exact"/>
              <w:rPr>
                <w:rFonts w:ascii="Times New Roman" w:hAnsi="Times New Roman" w:cs="Times New Roman"/>
                <w:color w:val="000000"/>
                <w:sz w:val="18"/>
                <w:szCs w:val="18"/>
              </w:rPr>
            </w:pPr>
            <w:r>
              <w:rPr>
                <w:rFonts w:ascii="Times New Roman" w:hAnsi="Times New Roman" w:cs="Times New Roman"/>
                <w:color w:val="000000"/>
                <w:sz w:val="18"/>
                <w:szCs w:val="18"/>
              </w:rPr>
              <w:t>2</w:t>
            </w:r>
            <w:r>
              <w:rPr>
                <w:rFonts w:hint="eastAsia" w:ascii="Times New Roman" w:hAnsi="Times New Roman" w:cs="宋体"/>
                <w:color w:val="000000"/>
                <w:sz w:val="18"/>
                <w:szCs w:val="18"/>
              </w:rPr>
              <w:t>、中国地理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eastAsia="黑体"/>
                <w:b/>
                <w:color w:val="000000"/>
                <w:sz w:val="24"/>
                <w:szCs w:val="21"/>
              </w:rPr>
            </w:pPr>
            <w:r>
              <w:rPr>
                <w:rFonts w:hint="eastAsia" w:ascii="宋体" w:hAnsi="宋体" w:cs="宋体"/>
                <w:b/>
                <w:color w:val="000000"/>
                <w:sz w:val="28"/>
                <w:szCs w:val="28"/>
              </w:rPr>
              <w:t>*</w:t>
            </w:r>
            <w:r>
              <w:rPr>
                <w:rFonts w:hint="eastAsia" w:ascii="黑体" w:hAnsi="Times New Roman" w:eastAsia="黑体"/>
                <w:b/>
                <w:color w:val="000000"/>
                <w:szCs w:val="21"/>
              </w:rPr>
              <w:t>045110学科教学(地理)</w:t>
            </w:r>
          </w:p>
          <w:p>
            <w:pPr>
              <w:spacing w:line="280" w:lineRule="exact"/>
              <w:rPr>
                <w:rFonts w:ascii="宋体" w:hAnsi="宋体" w:cs="宋体"/>
                <w:color w:val="000000"/>
                <w:sz w:val="18"/>
                <w:szCs w:val="18"/>
              </w:rPr>
            </w:pPr>
            <w:r>
              <w:rPr>
                <w:rFonts w:hint="eastAsia" w:ascii="Times New Roman" w:hAnsi="Times New Roman" w:cs="宋体"/>
                <w:color w:val="000000"/>
                <w:sz w:val="18"/>
                <w:szCs w:val="18"/>
              </w:rPr>
              <w:t>不区分研究方向</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b/>
                <w:color w:val="000000"/>
                <w:sz w:val="18"/>
                <w:szCs w:val="18"/>
              </w:rPr>
            </w:pPr>
            <w:r>
              <w:rPr>
                <w:rFonts w:hint="eastAsia" w:ascii="宋体" w:hAnsi="宋体" w:cs="宋体"/>
                <w:b/>
                <w:color w:val="000000"/>
                <w:sz w:val="18"/>
                <w:szCs w:val="18"/>
              </w:rPr>
              <w:t>12</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204</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二</w:t>
            </w:r>
            <w:r>
              <w:rPr>
                <w:rFonts w:ascii="Times New Roman" w:hAnsi="Times New Roman" w:cs="Times New Roman"/>
                <w:color w:val="000000"/>
                <w:sz w:val="18"/>
                <w:szCs w:val="18"/>
              </w:rPr>
              <w:t>)</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333</w:t>
            </w:r>
            <w:r>
              <w:rPr>
                <w:rFonts w:hint="eastAsia" w:ascii="Times New Roman" w:hAnsi="Times New Roman" w:cs="宋体"/>
                <w:color w:val="000000"/>
                <w:sz w:val="18"/>
                <w:szCs w:val="18"/>
              </w:rPr>
              <w:t>教育综合</w:t>
            </w:r>
          </w:p>
          <w:p>
            <w:pPr>
              <w:spacing w:line="280" w:lineRule="exact"/>
              <w:rPr>
                <w:rFonts w:ascii="宋体" w:hAnsi="宋体" w:cs="宋体"/>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ascii="Times New Roman" w:hAnsi="Times New Roman" w:cs="Times New Roman"/>
                <w:color w:val="000000"/>
                <w:sz w:val="18"/>
                <w:szCs w:val="18"/>
              </w:rPr>
              <w:t>919</w:t>
            </w:r>
            <w:r>
              <w:rPr>
                <w:rFonts w:hint="eastAsia" w:ascii="Times New Roman" w:hAnsi="Times New Roman" w:cs="宋体"/>
                <w:color w:val="000000"/>
                <w:sz w:val="18"/>
                <w:szCs w:val="18"/>
              </w:rPr>
              <w:t>地理教学论</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hint="eastAsia" w:ascii="Times New Roman" w:hAnsi="Times New Roman" w:cs="宋体"/>
                <w:color w:val="000000"/>
                <w:sz w:val="18"/>
                <w:szCs w:val="18"/>
              </w:rPr>
              <w:t>中国地理</w:t>
            </w:r>
          </w:p>
        </w:tc>
        <w:tc>
          <w:tcPr>
            <w:tcW w:w="2268" w:type="dxa"/>
            <w:tcBorders>
              <w:top w:val="single" w:color="auto" w:sz="4" w:space="0"/>
              <w:left w:val="single" w:color="auto" w:sz="4" w:space="0"/>
              <w:bottom w:val="single" w:color="auto" w:sz="4" w:space="0"/>
              <w:right w:val="single" w:color="auto" w:sz="4" w:space="0"/>
            </w:tcBorders>
            <w:vAlign w:val="center"/>
          </w:tcPr>
          <w:p>
            <w:pPr>
              <w:tabs>
                <w:tab w:val="left" w:pos="360"/>
              </w:tabs>
              <w:ind w:left="360" w:hanging="360"/>
              <w:rPr>
                <w:rFonts w:ascii="宋体" w:hAnsi="宋体" w:cs="宋体"/>
                <w:color w:val="000000"/>
                <w:sz w:val="18"/>
                <w:szCs w:val="18"/>
              </w:rPr>
            </w:pPr>
            <w:r>
              <w:rPr>
                <w:rFonts w:ascii="Times New Roman" w:hAnsi="Times New Roman" w:cs="Times New Roman"/>
                <w:color w:val="000000"/>
                <w:sz w:val="18"/>
                <w:szCs w:val="18"/>
              </w:rPr>
              <w:t>1</w:t>
            </w:r>
            <w:r>
              <w:rPr>
                <w:rFonts w:hint="eastAsia" w:ascii="Times New Roman" w:hAnsi="Times New Roman" w:cs="宋体"/>
                <w:color w:val="000000"/>
                <w:sz w:val="18"/>
                <w:szCs w:val="18"/>
              </w:rPr>
              <w:t>、自然地理学</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2</w:t>
            </w:r>
            <w:r>
              <w:rPr>
                <w:rFonts w:hint="eastAsia" w:ascii="Times New Roman" w:hAnsi="Times New Roman" w:cs="宋体"/>
                <w:color w:val="000000"/>
                <w:sz w:val="18"/>
                <w:szCs w:val="18"/>
              </w:rPr>
              <w:t>、人文地理学</w:t>
            </w:r>
          </w:p>
          <w:p>
            <w:pPr>
              <w:spacing w:line="280" w:lineRule="exact"/>
              <w:rPr>
                <w:rFonts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671" w:type="dxa"/>
            <w:vMerge w:val="restart"/>
            <w:tcBorders>
              <w:top w:val="single" w:color="auto" w:sz="4" w:space="0"/>
              <w:left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013</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商学院</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张淑英</w:t>
            </w:r>
          </w:p>
          <w:p>
            <w:pPr>
              <w:spacing w:line="280" w:lineRule="exact"/>
              <w:rPr>
                <w:rFonts w:ascii="宋体" w:hAnsi="宋体" w:cs="宋体"/>
                <w:color w:val="000000"/>
                <w:sz w:val="20"/>
                <w:szCs w:val="21"/>
              </w:rPr>
            </w:pPr>
            <w:r>
              <w:rPr>
                <w:rFonts w:ascii="Times New Roman" w:hAnsi="Times New Roman" w:cs="Times New Roman"/>
                <w:color w:val="000000"/>
                <w:sz w:val="18"/>
                <w:szCs w:val="18"/>
              </w:rPr>
              <w:t>0797-8393652</w:t>
            </w:r>
          </w:p>
          <w:p>
            <w:pPr>
              <w:spacing w:line="280" w:lineRule="exact"/>
              <w:rPr>
                <w:rFonts w:ascii="Times New Roman" w:hAnsi="Times New Roman" w:cs="Times New Roman"/>
                <w:color w:val="000000"/>
                <w:sz w:val="18"/>
                <w:szCs w:val="18"/>
              </w:rPr>
            </w:pPr>
          </w:p>
        </w:tc>
        <w:tc>
          <w:tcPr>
            <w:tcW w:w="1856" w:type="dxa"/>
            <w:tcBorders>
              <w:top w:val="single" w:color="auto" w:sz="4" w:space="0"/>
              <w:left w:val="single" w:color="auto" w:sz="4" w:space="0"/>
              <w:right w:val="single" w:color="auto" w:sz="4" w:space="0"/>
            </w:tcBorders>
            <w:vAlign w:val="center"/>
          </w:tcPr>
          <w:p>
            <w:pPr>
              <w:widowControl/>
              <w:shd w:val="clear" w:color="040000" w:fill="FFFFFF"/>
              <w:spacing w:line="320" w:lineRule="atLeast"/>
              <w:jc w:val="left"/>
              <w:rPr>
                <w:rFonts w:ascii="黑体" w:hAnsi="宋体" w:eastAsia="黑体"/>
                <w:b/>
                <w:color w:val="000000"/>
                <w:sz w:val="20"/>
                <w:szCs w:val="21"/>
                <w:shd w:val="clear" w:color="040000" w:fill="FFFFFF"/>
              </w:rPr>
            </w:pPr>
            <w:r>
              <w:rPr>
                <w:rFonts w:hint="eastAsia" w:ascii="黑体" w:hAnsi="宋体" w:eastAsia="黑体"/>
                <w:b/>
                <w:color w:val="000000"/>
                <w:szCs w:val="21"/>
                <w:shd w:val="clear" w:color="060000" w:fill="FFFFFF"/>
              </w:rPr>
              <w:t>*125300会计</w:t>
            </w:r>
          </w:p>
          <w:p>
            <w:pPr>
              <w:widowControl/>
              <w:shd w:val="clear" w:color="040000" w:fill="FFFFFF"/>
              <w:spacing w:line="320" w:lineRule="atLeast"/>
              <w:jc w:val="left"/>
              <w:rPr>
                <w:rFonts w:ascii="宋体" w:hAnsi="宋体" w:cs="宋体"/>
                <w:color w:val="000000"/>
                <w:sz w:val="18"/>
                <w:szCs w:val="18"/>
                <w:shd w:val="clear" w:color="040000" w:fill="FFFFFF"/>
              </w:rPr>
            </w:pPr>
            <w:r>
              <w:rPr>
                <w:rFonts w:hint="eastAsia" w:ascii="宋体" w:hAnsi="宋体" w:cs="宋体"/>
                <w:color w:val="000000"/>
                <w:sz w:val="18"/>
                <w:szCs w:val="18"/>
                <w:shd w:val="clear" w:color="050000" w:fill="FFFFFF"/>
              </w:rPr>
              <w:t>01注册会计师</w:t>
            </w:r>
          </w:p>
          <w:p>
            <w:pPr>
              <w:widowControl/>
              <w:shd w:val="clear" w:color="040000" w:fill="FFFFFF"/>
              <w:spacing w:line="320" w:lineRule="atLeast"/>
              <w:jc w:val="left"/>
              <w:rPr>
                <w:rFonts w:ascii="宋体" w:hAnsi="宋体" w:cs="宋体"/>
                <w:color w:val="000000"/>
                <w:kern w:val="0"/>
                <w:sz w:val="18"/>
                <w:szCs w:val="18"/>
                <w:shd w:val="clear" w:color="050000" w:fill="FFFFFF"/>
              </w:rPr>
            </w:pPr>
            <w:r>
              <w:rPr>
                <w:rFonts w:hint="eastAsia" w:ascii="宋体" w:hAnsi="宋体" w:cs="宋体"/>
                <w:color w:val="000000"/>
                <w:sz w:val="18"/>
                <w:szCs w:val="18"/>
                <w:shd w:val="clear" w:color="050000" w:fill="FFFFFF"/>
              </w:rPr>
              <w:t>02</w:t>
            </w:r>
            <w:r>
              <w:rPr>
                <w:rFonts w:hint="eastAsia" w:ascii="宋体" w:hAnsi="宋体" w:cs="宋体"/>
                <w:color w:val="000000"/>
                <w:kern w:val="0"/>
                <w:sz w:val="18"/>
                <w:szCs w:val="18"/>
                <w:shd w:val="clear" w:color="050000" w:fill="FFFFFF"/>
              </w:rPr>
              <w:t>企业财务与会计</w:t>
            </w:r>
          </w:p>
          <w:p>
            <w:pPr>
              <w:widowControl/>
              <w:shd w:val="clear" w:color="040000" w:fill="FFFFFF"/>
              <w:spacing w:line="320" w:lineRule="atLeast"/>
              <w:jc w:val="left"/>
              <w:rPr>
                <w:rFonts w:ascii="宋体" w:hAnsi="宋体" w:cs="宋体"/>
                <w:color w:val="000000"/>
                <w:sz w:val="18"/>
                <w:szCs w:val="18"/>
                <w:shd w:val="clear" w:color="040000" w:fill="FFFFFF"/>
              </w:rPr>
            </w:pPr>
            <w:r>
              <w:rPr>
                <w:rFonts w:hint="eastAsia" w:ascii="宋体" w:hAnsi="宋体" w:cs="宋体"/>
                <w:color w:val="000000"/>
                <w:kern w:val="0"/>
                <w:sz w:val="18"/>
                <w:szCs w:val="18"/>
                <w:shd w:val="clear" w:color="050000" w:fill="FFFFFF"/>
              </w:rPr>
              <w:t>03投资理财</w:t>
            </w:r>
          </w:p>
        </w:tc>
        <w:tc>
          <w:tcPr>
            <w:tcW w:w="709" w:type="dxa"/>
            <w:tcBorders>
              <w:top w:val="single" w:color="auto" w:sz="4" w:space="0"/>
              <w:left w:val="single" w:color="auto" w:sz="4" w:space="0"/>
              <w:right w:val="single" w:color="auto" w:sz="4" w:space="0"/>
            </w:tcBorders>
            <w:vAlign w:val="center"/>
          </w:tcPr>
          <w:p>
            <w:pPr>
              <w:spacing w:line="380" w:lineRule="exact"/>
              <w:jc w:val="center"/>
              <w:rPr>
                <w:rFonts w:ascii="宋体" w:hAnsi="宋体" w:cs="宋体"/>
                <w:b/>
                <w:color w:val="000000"/>
                <w:sz w:val="18"/>
                <w:szCs w:val="18"/>
              </w:rPr>
            </w:pPr>
            <w:r>
              <w:rPr>
                <w:rFonts w:hint="eastAsia" w:ascii="宋体" w:hAnsi="宋体" w:cs="宋体"/>
                <w:b/>
                <w:color w:val="000000"/>
                <w:sz w:val="18"/>
                <w:szCs w:val="18"/>
              </w:rPr>
              <w:t>50</w:t>
            </w:r>
          </w:p>
        </w:tc>
        <w:tc>
          <w:tcPr>
            <w:tcW w:w="2693" w:type="dxa"/>
            <w:tcBorders>
              <w:top w:val="single" w:color="auto" w:sz="4" w:space="0"/>
              <w:left w:val="single" w:color="auto" w:sz="4" w:space="0"/>
              <w:right w:val="single" w:color="auto" w:sz="4" w:space="0"/>
            </w:tcBorders>
            <w:vAlign w:val="center"/>
          </w:tcPr>
          <w:p>
            <w:pPr>
              <w:rPr>
                <w:rFonts w:ascii="宋体" w:hAnsi="宋体" w:cs="宋体"/>
                <w:color w:val="000000"/>
                <w:sz w:val="18"/>
                <w:szCs w:val="18"/>
              </w:rPr>
            </w:pPr>
            <w:r>
              <w:rPr>
                <w:rFonts w:ascii="宋体" w:hAnsi="宋体" w:cs="宋体"/>
                <w:color w:val="000000"/>
                <w:sz w:val="18"/>
                <w:szCs w:val="18"/>
              </w:rPr>
              <w:sym w:font="Wingdings" w:char="0081"/>
            </w:r>
            <w:r>
              <w:rPr>
                <w:rFonts w:hint="eastAsia" w:ascii="宋体" w:hAnsi="宋体" w:cs="宋体"/>
                <w:color w:val="000000"/>
                <w:sz w:val="18"/>
                <w:szCs w:val="18"/>
              </w:rPr>
              <w:t>199管理类联考综合能力（全国统考）</w:t>
            </w:r>
          </w:p>
          <w:p>
            <w:pPr>
              <w:spacing w:line="380" w:lineRule="exact"/>
              <w:rPr>
                <w:rFonts w:ascii="宋体" w:hAnsi="宋体" w:cs="宋体"/>
                <w:color w:val="000000"/>
                <w:sz w:val="18"/>
                <w:szCs w:val="18"/>
              </w:rPr>
            </w:pPr>
            <w:r>
              <w:rPr>
                <w:rFonts w:ascii="宋体" w:hAnsi="宋体" w:cs="宋体"/>
                <w:color w:val="000000"/>
                <w:sz w:val="18"/>
                <w:szCs w:val="18"/>
              </w:rPr>
              <w:sym w:font="Wingdings" w:char="0082"/>
            </w:r>
            <w:r>
              <w:rPr>
                <w:rFonts w:hint="eastAsia" w:ascii="宋体" w:hAnsi="宋体" w:cs="宋体"/>
                <w:color w:val="000000"/>
                <w:sz w:val="18"/>
                <w:szCs w:val="18"/>
              </w:rPr>
              <w:t>204英语二</w:t>
            </w:r>
          </w:p>
        </w:tc>
        <w:tc>
          <w:tcPr>
            <w:tcW w:w="1559" w:type="dxa"/>
            <w:tcBorders>
              <w:top w:val="single" w:color="auto" w:sz="4" w:space="0"/>
              <w:left w:val="single" w:color="auto" w:sz="4" w:space="0"/>
              <w:right w:val="single" w:color="auto" w:sz="4" w:space="0"/>
            </w:tcBorders>
            <w:vAlign w:val="center"/>
          </w:tcPr>
          <w:p>
            <w:pPr>
              <w:pStyle w:val="19"/>
              <w:widowControl/>
              <w:ind w:firstLine="0" w:firstLineChars="0"/>
              <w:rPr>
                <w:rFonts w:ascii="宋体" w:hAnsi="宋体" w:cs="宋体"/>
                <w:color w:val="000000"/>
                <w:kern w:val="0"/>
                <w:sz w:val="18"/>
                <w:szCs w:val="18"/>
              </w:rPr>
            </w:pPr>
            <w:r>
              <w:rPr>
                <w:rFonts w:hint="eastAsia" w:ascii="宋体" w:hAnsi="宋体" w:cs="宋体"/>
                <w:color w:val="000000"/>
                <w:kern w:val="0"/>
                <w:sz w:val="18"/>
                <w:szCs w:val="18"/>
              </w:rPr>
              <w:t>1.思想政治理论</w:t>
            </w:r>
          </w:p>
          <w:p>
            <w:pPr>
              <w:pStyle w:val="19"/>
              <w:widowControl/>
              <w:ind w:firstLine="0" w:firstLineChars="0"/>
              <w:rPr>
                <w:rFonts w:ascii="宋体" w:hAnsi="宋体" w:cs="宋体"/>
                <w:color w:val="000000"/>
                <w:kern w:val="0"/>
                <w:sz w:val="18"/>
                <w:szCs w:val="18"/>
              </w:rPr>
            </w:pPr>
            <w:r>
              <w:rPr>
                <w:rFonts w:hint="eastAsia" w:ascii="宋体" w:hAnsi="宋体" w:cs="宋体"/>
                <w:color w:val="000000"/>
                <w:kern w:val="0"/>
                <w:sz w:val="18"/>
                <w:szCs w:val="18"/>
              </w:rPr>
              <w:t>2.专业综合笔试（包括财务会计、财务管理、</w:t>
            </w:r>
            <w:r>
              <w:rPr>
                <w:rFonts w:hint="eastAsia" w:ascii="宋体" w:hAnsi="宋体"/>
                <w:bCs/>
                <w:kern w:val="0"/>
                <w:sz w:val="18"/>
                <w:szCs w:val="18"/>
              </w:rPr>
              <w:t>成本会计、</w:t>
            </w:r>
            <w:r>
              <w:rPr>
                <w:rFonts w:hint="eastAsia" w:ascii="宋体" w:hAnsi="宋体"/>
                <w:sz w:val="18"/>
                <w:szCs w:val="18"/>
              </w:rPr>
              <w:t>管理会计、审计</w:t>
            </w:r>
            <w:r>
              <w:rPr>
                <w:rFonts w:hint="eastAsia" w:ascii="宋体" w:hAnsi="宋体" w:cs="宋体"/>
                <w:color w:val="000000"/>
                <w:kern w:val="0"/>
                <w:sz w:val="18"/>
                <w:szCs w:val="18"/>
              </w:rPr>
              <w:t>）</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宋体" w:hAnsi="宋体" w:cs="宋体"/>
                <w:color w:val="000000"/>
                <w:sz w:val="18"/>
                <w:szCs w:val="18"/>
              </w:rPr>
            </w:pPr>
            <w:r>
              <w:rPr>
                <w:rFonts w:hint="eastAsia" w:ascii="宋体" w:hAnsi="宋体" w:cs="宋体"/>
                <w:color w:val="000000"/>
                <w:sz w:val="18"/>
                <w:szCs w:val="18"/>
              </w:rPr>
              <w:t>1、成本会计</w:t>
            </w:r>
          </w:p>
          <w:p>
            <w:pPr>
              <w:spacing w:line="380" w:lineRule="exact"/>
              <w:jc w:val="left"/>
              <w:rPr>
                <w:rFonts w:ascii="宋体" w:hAnsi="宋体" w:cs="宋体"/>
                <w:color w:val="000000"/>
                <w:sz w:val="18"/>
                <w:szCs w:val="18"/>
              </w:rPr>
            </w:pPr>
            <w:r>
              <w:rPr>
                <w:rFonts w:hint="eastAsia" w:ascii="宋体" w:hAnsi="宋体" w:cs="宋体"/>
                <w:color w:val="000000"/>
                <w:sz w:val="18"/>
                <w:szCs w:val="18"/>
              </w:rPr>
              <w:t>2、会计学基础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671" w:type="dxa"/>
            <w:vMerge w:val="continue"/>
            <w:tcBorders>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p>
        </w:tc>
        <w:tc>
          <w:tcPr>
            <w:tcW w:w="1856" w:type="dxa"/>
            <w:tcBorders>
              <w:top w:val="single" w:color="auto" w:sz="4" w:space="0"/>
              <w:left w:val="single" w:color="auto" w:sz="4" w:space="0"/>
              <w:right w:val="single" w:color="auto" w:sz="4" w:space="0"/>
            </w:tcBorders>
            <w:vAlign w:val="center"/>
          </w:tcPr>
          <w:p>
            <w:pPr>
              <w:widowControl/>
              <w:shd w:val="clear" w:color="040000" w:fill="FFFFFF"/>
              <w:spacing w:line="320" w:lineRule="atLeast"/>
              <w:jc w:val="left"/>
              <w:rPr>
                <w:rFonts w:ascii="黑体" w:hAnsi="宋体" w:eastAsia="黑体"/>
                <w:b/>
                <w:color w:val="000000"/>
                <w:szCs w:val="21"/>
                <w:shd w:val="clear" w:color="060000" w:fill="FFFFFF"/>
              </w:rPr>
            </w:pPr>
            <w:r>
              <w:rPr>
                <w:rFonts w:hint="eastAsia" w:ascii="黑体" w:hAnsi="宋体" w:eastAsia="黑体"/>
                <w:b/>
                <w:color w:val="000000"/>
                <w:szCs w:val="21"/>
                <w:shd w:val="clear" w:color="060000" w:fill="FFFFFF"/>
              </w:rPr>
              <w:t>*025100金融硕士</w:t>
            </w:r>
          </w:p>
          <w:p>
            <w:pPr>
              <w:widowControl/>
              <w:jc w:val="center"/>
              <w:rPr>
                <w:rFonts w:ascii="宋体" w:hAnsi="宋体"/>
                <w:color w:val="000000"/>
                <w:kern w:val="0"/>
                <w:sz w:val="18"/>
                <w:szCs w:val="18"/>
              </w:rPr>
            </w:pPr>
            <w:r>
              <w:rPr>
                <w:color w:val="000000"/>
                <w:kern w:val="0"/>
                <w:sz w:val="18"/>
                <w:szCs w:val="18"/>
              </w:rPr>
              <w:t>01</w:t>
            </w:r>
            <w:r>
              <w:rPr>
                <w:rFonts w:hint="eastAsia" w:ascii="宋体" w:hAnsi="宋体"/>
                <w:color w:val="000000"/>
                <w:kern w:val="0"/>
                <w:sz w:val="18"/>
                <w:szCs w:val="18"/>
              </w:rPr>
              <w:t>金融风险管理</w:t>
            </w:r>
          </w:p>
          <w:p>
            <w:pPr>
              <w:widowControl/>
              <w:jc w:val="center"/>
              <w:rPr>
                <w:rFonts w:ascii="宋体" w:hAnsi="宋体"/>
                <w:color w:val="000000"/>
                <w:kern w:val="0"/>
                <w:sz w:val="18"/>
                <w:szCs w:val="18"/>
              </w:rPr>
            </w:pPr>
            <w:r>
              <w:rPr>
                <w:color w:val="000000"/>
                <w:kern w:val="0"/>
                <w:sz w:val="18"/>
                <w:szCs w:val="18"/>
              </w:rPr>
              <w:t>02</w:t>
            </w:r>
            <w:r>
              <w:rPr>
                <w:rFonts w:hint="eastAsia" w:ascii="宋体" w:hAnsi="宋体"/>
                <w:color w:val="000000"/>
                <w:kern w:val="0"/>
                <w:sz w:val="18"/>
                <w:szCs w:val="18"/>
              </w:rPr>
              <w:t>金融机构与金融市场</w:t>
            </w:r>
          </w:p>
          <w:p>
            <w:pPr>
              <w:widowControl/>
              <w:shd w:val="clear" w:color="040000" w:fill="FFFFFF"/>
              <w:spacing w:line="320" w:lineRule="atLeast"/>
              <w:jc w:val="left"/>
              <w:rPr>
                <w:rFonts w:ascii="黑体" w:hAnsi="宋体" w:eastAsia="黑体"/>
                <w:b/>
                <w:color w:val="000000"/>
                <w:szCs w:val="21"/>
                <w:shd w:val="clear" w:color="060000" w:fill="FFFFFF"/>
              </w:rPr>
            </w:pPr>
            <w:r>
              <w:rPr>
                <w:color w:val="000000"/>
                <w:kern w:val="0"/>
                <w:sz w:val="18"/>
                <w:szCs w:val="18"/>
              </w:rPr>
              <w:t>03</w:t>
            </w:r>
            <w:r>
              <w:rPr>
                <w:rFonts w:hint="eastAsia" w:ascii="宋体" w:hAnsi="宋体"/>
                <w:color w:val="000000"/>
                <w:kern w:val="0"/>
                <w:sz w:val="18"/>
                <w:szCs w:val="18"/>
              </w:rPr>
              <w:t>金融理财与资本运营</w:t>
            </w:r>
          </w:p>
        </w:tc>
        <w:tc>
          <w:tcPr>
            <w:tcW w:w="709" w:type="dxa"/>
            <w:tcBorders>
              <w:top w:val="single" w:color="auto" w:sz="4" w:space="0"/>
              <w:left w:val="single" w:color="auto" w:sz="4" w:space="0"/>
              <w:right w:val="single" w:color="auto" w:sz="4" w:space="0"/>
            </w:tcBorders>
            <w:vAlign w:val="center"/>
          </w:tcPr>
          <w:p>
            <w:pPr>
              <w:spacing w:line="380" w:lineRule="exact"/>
              <w:jc w:val="center"/>
              <w:rPr>
                <w:rFonts w:ascii="宋体" w:hAnsi="宋体" w:cs="宋体"/>
                <w:b/>
                <w:color w:val="000000"/>
                <w:sz w:val="18"/>
                <w:szCs w:val="18"/>
              </w:rPr>
            </w:pPr>
            <w:r>
              <w:rPr>
                <w:rFonts w:hint="eastAsia" w:ascii="宋体" w:hAnsi="宋体" w:cs="宋体"/>
                <w:b/>
                <w:color w:val="000000"/>
                <w:sz w:val="18"/>
                <w:szCs w:val="18"/>
              </w:rPr>
              <w:t>20</w:t>
            </w:r>
          </w:p>
        </w:tc>
        <w:tc>
          <w:tcPr>
            <w:tcW w:w="2693" w:type="dxa"/>
            <w:tcBorders>
              <w:top w:val="single" w:color="auto" w:sz="4" w:space="0"/>
              <w:left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204</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二</w:t>
            </w:r>
            <w:r>
              <w:rPr>
                <w:rFonts w:ascii="Times New Roman" w:hAnsi="Times New Roman" w:cs="Times New Roman"/>
                <w:color w:val="000000"/>
                <w:sz w:val="18"/>
                <w:szCs w:val="18"/>
              </w:rPr>
              <w:t>)</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3</w:t>
            </w:r>
            <w:r>
              <w:rPr>
                <w:rFonts w:hint="eastAsia" w:ascii="Times New Roman" w:hAnsi="Times New Roman" w:cs="Times New Roman"/>
                <w:color w:val="000000"/>
                <w:sz w:val="18"/>
                <w:szCs w:val="18"/>
              </w:rPr>
              <w:t>03数学（三）（全国统考）</w:t>
            </w:r>
          </w:p>
          <w:p>
            <w:pPr>
              <w:spacing w:line="380" w:lineRule="exact"/>
              <w:rPr>
                <w:rFonts w:ascii="宋体" w:hAnsi="宋体" w:cs="宋体"/>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hint="eastAsia" w:ascii="宋体" w:hAnsi="宋体" w:cs="宋体"/>
                <w:color w:val="000000"/>
                <w:sz w:val="18"/>
                <w:szCs w:val="18"/>
              </w:rPr>
              <w:t>431金融学综合（自命题）</w:t>
            </w:r>
          </w:p>
        </w:tc>
        <w:tc>
          <w:tcPr>
            <w:tcW w:w="1559" w:type="dxa"/>
            <w:tcBorders>
              <w:top w:val="single" w:color="auto" w:sz="4" w:space="0"/>
              <w:left w:val="single" w:color="auto" w:sz="4" w:space="0"/>
              <w:right w:val="single" w:color="auto" w:sz="4" w:space="0"/>
            </w:tcBorders>
            <w:vAlign w:val="center"/>
          </w:tcPr>
          <w:p>
            <w:pPr>
              <w:pStyle w:val="19"/>
              <w:widowControl/>
              <w:ind w:firstLine="0" w:firstLineChars="0"/>
              <w:rPr>
                <w:rFonts w:ascii="宋体" w:hAnsi="宋体" w:cs="宋体"/>
                <w:color w:val="000000"/>
                <w:kern w:val="0"/>
                <w:sz w:val="18"/>
                <w:szCs w:val="18"/>
              </w:rPr>
            </w:pPr>
            <w:r>
              <w:rPr>
                <w:rFonts w:hint="eastAsia" w:ascii="宋体" w:hAnsi="宋体" w:cs="宋体"/>
                <w:color w:val="000000"/>
                <w:kern w:val="0"/>
                <w:sz w:val="18"/>
                <w:szCs w:val="18"/>
              </w:rPr>
              <w:t>专业综合（含商业银行经营与管理、投资学）</w:t>
            </w:r>
          </w:p>
        </w:tc>
        <w:tc>
          <w:tcPr>
            <w:tcW w:w="2268" w:type="dxa"/>
            <w:tcBorders>
              <w:top w:val="single" w:color="auto" w:sz="4" w:space="0"/>
              <w:left w:val="single" w:color="auto" w:sz="4" w:space="0"/>
              <w:bottom w:val="single" w:color="auto" w:sz="4" w:space="0"/>
              <w:right w:val="single" w:color="auto" w:sz="4" w:space="0"/>
            </w:tcBorders>
            <w:vAlign w:val="center"/>
          </w:tcPr>
          <w:p>
            <w:pPr>
              <w:numPr>
                <w:ilvl w:val="0"/>
                <w:numId w:val="12"/>
              </w:numPr>
              <w:spacing w:line="380" w:lineRule="exact"/>
              <w:jc w:val="left"/>
              <w:rPr>
                <w:rFonts w:ascii="宋体" w:hAnsi="宋体" w:cs="宋体"/>
                <w:color w:val="000000"/>
                <w:sz w:val="18"/>
                <w:szCs w:val="18"/>
              </w:rPr>
            </w:pPr>
            <w:r>
              <w:rPr>
                <w:rFonts w:hint="eastAsia" w:ascii="宋体" w:hAnsi="宋体" w:cs="宋体"/>
                <w:color w:val="000000"/>
                <w:sz w:val="18"/>
                <w:szCs w:val="18"/>
              </w:rPr>
              <w:t>西方经济学</w:t>
            </w:r>
          </w:p>
          <w:p>
            <w:pPr>
              <w:numPr>
                <w:ilvl w:val="0"/>
                <w:numId w:val="12"/>
              </w:numPr>
              <w:spacing w:line="380" w:lineRule="exact"/>
              <w:jc w:val="left"/>
              <w:rPr>
                <w:rFonts w:ascii="宋体" w:hAnsi="宋体" w:cs="宋体"/>
                <w:color w:val="000000"/>
                <w:sz w:val="18"/>
                <w:szCs w:val="18"/>
              </w:rPr>
            </w:pPr>
            <w:r>
              <w:rPr>
                <w:rFonts w:hint="eastAsia" w:ascii="宋体" w:hAnsi="宋体" w:cs="宋体"/>
                <w:color w:val="000000"/>
                <w:sz w:val="18"/>
                <w:szCs w:val="18"/>
              </w:rPr>
              <w:t>金融学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1"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014</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音乐学院</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吕荤全</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0797-83935</w:t>
            </w:r>
            <w:r>
              <w:rPr>
                <w:rFonts w:hint="eastAsia" w:ascii="Times New Roman" w:hAnsi="Times New Roman" w:cs="Times New Roman"/>
                <w:color w:val="000000"/>
                <w:sz w:val="18"/>
                <w:szCs w:val="18"/>
              </w:rPr>
              <w:t>28</w:t>
            </w:r>
          </w:p>
          <w:p>
            <w:pPr>
              <w:spacing w:line="38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13576797982</w:t>
            </w:r>
          </w:p>
        </w:tc>
        <w:tc>
          <w:tcPr>
            <w:tcW w:w="1856" w:type="dxa"/>
            <w:tcBorders>
              <w:top w:val="single" w:color="auto" w:sz="4" w:space="0"/>
              <w:left w:val="single" w:color="auto" w:sz="4" w:space="0"/>
              <w:bottom w:val="single" w:color="auto" w:sz="4" w:space="0"/>
              <w:right w:val="single" w:color="auto" w:sz="4" w:space="0"/>
            </w:tcBorders>
            <w:vAlign w:val="center"/>
          </w:tcPr>
          <w:p>
            <w:pPr>
              <w:widowControl/>
              <w:shd w:val="clear" w:color="040000" w:fill="FFFFFF"/>
              <w:spacing w:line="320" w:lineRule="atLeast"/>
              <w:jc w:val="left"/>
              <w:rPr>
                <w:rFonts w:ascii="黑体" w:hAnsi="宋体" w:eastAsia="黑体"/>
                <w:b/>
                <w:color w:val="000000"/>
                <w:sz w:val="20"/>
                <w:szCs w:val="21"/>
                <w:shd w:val="clear" w:color="040000" w:fill="FFFFFF"/>
              </w:rPr>
            </w:pPr>
            <w:r>
              <w:rPr>
                <w:rFonts w:hint="eastAsia" w:ascii="黑体" w:hAnsi="宋体" w:eastAsia="黑体"/>
                <w:b/>
                <w:color w:val="000000"/>
                <w:szCs w:val="21"/>
                <w:shd w:val="clear" w:color="060000" w:fill="FFFFFF"/>
              </w:rPr>
              <w:t>0303Z2区域音乐与舞蹈文化（属社会学一级学科）</w:t>
            </w:r>
          </w:p>
          <w:p>
            <w:pPr>
              <w:spacing w:line="360" w:lineRule="auto"/>
              <w:rPr>
                <w:rFonts w:ascii="宋体" w:hAnsi="宋体" w:cs="宋体"/>
                <w:color w:val="000000"/>
                <w:sz w:val="18"/>
                <w:szCs w:val="18"/>
              </w:rPr>
            </w:pPr>
            <w:r>
              <w:rPr>
                <w:rFonts w:hint="eastAsia" w:ascii="宋体" w:hAnsi="宋体" w:cs="宋体"/>
                <w:color w:val="000000"/>
                <w:sz w:val="18"/>
                <w:szCs w:val="18"/>
              </w:rPr>
              <w:t>01区域音乐文化研究</w:t>
            </w:r>
          </w:p>
          <w:p>
            <w:pPr>
              <w:widowControl/>
              <w:shd w:val="clear" w:color="040000" w:fill="FFFFFF"/>
              <w:spacing w:line="320" w:lineRule="atLeast"/>
              <w:jc w:val="left"/>
              <w:rPr>
                <w:rFonts w:ascii="黑体" w:hAnsi="宋体" w:eastAsia="黑体"/>
                <w:b/>
                <w:color w:val="000000"/>
                <w:sz w:val="20"/>
                <w:szCs w:val="21"/>
                <w:shd w:val="clear" w:color="040000" w:fill="FFFFFF"/>
              </w:rPr>
            </w:pPr>
            <w:r>
              <w:rPr>
                <w:rFonts w:hint="eastAsia" w:ascii="宋体" w:hAnsi="宋体" w:cs="宋体"/>
                <w:color w:val="000000"/>
                <w:sz w:val="18"/>
                <w:szCs w:val="18"/>
                <w:shd w:val="clear" w:color="050000" w:fill="FFFFFF"/>
              </w:rPr>
              <w:t>02区域舞蹈文化研究</w:t>
            </w:r>
          </w:p>
        </w:tc>
        <w:tc>
          <w:tcPr>
            <w:tcW w:w="70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s="宋体"/>
                <w:b/>
                <w:color w:val="000000"/>
                <w:sz w:val="18"/>
                <w:szCs w:val="18"/>
              </w:rPr>
            </w:pPr>
            <w:r>
              <w:rPr>
                <w:rFonts w:hint="eastAsia" w:ascii="宋体" w:hAnsi="宋体" w:cs="宋体"/>
                <w:b/>
                <w:color w:val="000000"/>
                <w:sz w:val="18"/>
                <w:szCs w:val="18"/>
              </w:rPr>
              <w:t>5</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一</w:t>
            </w:r>
            <w:r>
              <w:rPr>
                <w:rFonts w:ascii="Times New Roman" w:hAnsi="Times New Roman" w:cs="Times New Roman"/>
                <w:color w:val="000000"/>
                <w:sz w:val="18"/>
                <w:szCs w:val="18"/>
              </w:rPr>
              <w:t>)</w:t>
            </w:r>
          </w:p>
          <w:p>
            <w:pPr>
              <w:spacing w:line="380" w:lineRule="exact"/>
              <w:rPr>
                <w:rFonts w:ascii="宋体" w:hAnsi="宋体" w:cs="宋体"/>
                <w:color w:val="000000"/>
                <w:sz w:val="18"/>
                <w:szCs w:val="18"/>
              </w:rPr>
            </w:pPr>
            <w:r>
              <w:rPr>
                <w:rFonts w:ascii="Times New Roman" w:hAnsi="Times New Roman" w:cs="Wingdings"/>
                <w:color w:val="000000"/>
                <w:szCs w:val="21"/>
              </w:rPr>
              <w:sym w:font="Wingdings" w:char="0083"/>
            </w:r>
            <w:r>
              <w:rPr>
                <w:rFonts w:hint="eastAsia" w:ascii="宋体" w:hAnsi="宋体" w:cs="宋体"/>
                <w:color w:val="000000"/>
                <w:sz w:val="18"/>
                <w:szCs w:val="18"/>
              </w:rPr>
              <w:t>702艺术学基础</w:t>
            </w:r>
          </w:p>
          <w:p>
            <w:pPr>
              <w:spacing w:line="360" w:lineRule="auto"/>
              <w:rPr>
                <w:rFonts w:ascii="宋体" w:hAnsi="宋体" w:cs="宋体"/>
                <w:color w:val="000000"/>
                <w:sz w:val="24"/>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hint="eastAsia" w:ascii="宋体" w:hAnsi="宋体" w:cs="宋体"/>
                <w:color w:val="000000"/>
                <w:sz w:val="18"/>
                <w:szCs w:val="18"/>
              </w:rPr>
              <w:t>846文化人类学</w:t>
            </w:r>
          </w:p>
          <w:p>
            <w:pPr>
              <w:spacing w:line="380" w:lineRule="exact"/>
              <w:rPr>
                <w:rFonts w:ascii="宋体" w:hAnsi="宋体" w:cs="宋体"/>
                <w:color w:val="000000"/>
                <w:sz w:val="18"/>
                <w:szCs w:val="18"/>
              </w:rPr>
            </w:pPr>
          </w:p>
        </w:tc>
        <w:tc>
          <w:tcPr>
            <w:tcW w:w="1559" w:type="dxa"/>
            <w:tcBorders>
              <w:top w:val="single" w:color="auto" w:sz="4" w:space="0"/>
              <w:left w:val="single" w:color="auto" w:sz="4" w:space="0"/>
              <w:bottom w:val="single" w:color="auto" w:sz="4" w:space="0"/>
              <w:right w:val="single" w:color="auto" w:sz="4" w:space="0"/>
            </w:tcBorders>
            <w:vAlign w:val="center"/>
          </w:tcPr>
          <w:p>
            <w:pPr>
              <w:pStyle w:val="19"/>
              <w:widowControl/>
              <w:ind w:firstLine="0" w:firstLineChars="0"/>
              <w:rPr>
                <w:rFonts w:ascii="宋体" w:hAnsi="宋体" w:cs="宋体"/>
                <w:color w:val="000000"/>
                <w:sz w:val="18"/>
                <w:szCs w:val="18"/>
              </w:rPr>
            </w:pPr>
            <w:r>
              <w:rPr>
                <w:rFonts w:hint="eastAsia" w:ascii="宋体" w:hAnsi="宋体" w:cs="宋体"/>
                <w:color w:val="000000"/>
                <w:sz w:val="18"/>
                <w:szCs w:val="18"/>
              </w:rPr>
              <w:t>01方向：音乐学概论</w:t>
            </w:r>
          </w:p>
          <w:p>
            <w:pPr>
              <w:pStyle w:val="19"/>
              <w:widowControl/>
              <w:ind w:firstLine="0" w:firstLineChars="0"/>
              <w:rPr>
                <w:rFonts w:ascii="宋体" w:hAnsi="宋体" w:cs="宋体"/>
                <w:color w:val="000000"/>
                <w:sz w:val="20"/>
                <w:szCs w:val="21"/>
              </w:rPr>
            </w:pPr>
            <w:r>
              <w:rPr>
                <w:rFonts w:hint="eastAsia" w:ascii="宋体" w:hAnsi="宋体" w:cs="宋体"/>
                <w:color w:val="000000"/>
                <w:sz w:val="18"/>
                <w:szCs w:val="18"/>
              </w:rPr>
              <w:t>02方向：舞蹈艺术概论</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宋体" w:hAnsi="宋体" w:cs="宋体"/>
                <w:color w:val="000000"/>
                <w:sz w:val="18"/>
                <w:szCs w:val="18"/>
              </w:rPr>
            </w:pPr>
            <w:r>
              <w:rPr>
                <w:rFonts w:hint="eastAsia" w:ascii="宋体" w:hAnsi="宋体" w:cs="宋体"/>
                <w:color w:val="000000"/>
                <w:sz w:val="18"/>
                <w:szCs w:val="18"/>
              </w:rPr>
              <w:t>1、音乐基础乐理</w:t>
            </w:r>
          </w:p>
          <w:p>
            <w:pPr>
              <w:spacing w:line="380" w:lineRule="exact"/>
              <w:jc w:val="left"/>
              <w:rPr>
                <w:rFonts w:ascii="宋体" w:hAnsi="宋体" w:cs="宋体"/>
                <w:color w:val="000000"/>
                <w:sz w:val="18"/>
                <w:szCs w:val="18"/>
              </w:rPr>
            </w:pPr>
            <w:r>
              <w:rPr>
                <w:rFonts w:hint="eastAsia" w:ascii="宋体" w:hAnsi="宋体" w:cs="宋体"/>
                <w:color w:val="000000"/>
                <w:sz w:val="18"/>
                <w:szCs w:val="18"/>
              </w:rPr>
              <w:t>2、专业技能展示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7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黑体" w:hAnsi="宋体" w:eastAsia="黑体"/>
                <w:b/>
                <w:color w:val="000000"/>
                <w:szCs w:val="21"/>
              </w:rPr>
              <w:t>*135101音乐</w:t>
            </w:r>
          </w:p>
          <w:p>
            <w:pPr>
              <w:spacing w:line="380" w:lineRule="exact"/>
              <w:rPr>
                <w:rFonts w:ascii="宋体" w:hAnsi="宋体" w:cs="宋体"/>
                <w:color w:val="000000"/>
                <w:sz w:val="18"/>
                <w:szCs w:val="18"/>
              </w:rPr>
            </w:pPr>
            <w:r>
              <w:rPr>
                <w:rFonts w:hint="eastAsia" w:ascii="宋体" w:hAnsi="宋体" w:cs="宋体"/>
                <w:color w:val="000000"/>
                <w:sz w:val="18"/>
                <w:szCs w:val="18"/>
              </w:rPr>
              <w:t xml:space="preserve">01作曲 </w:t>
            </w:r>
          </w:p>
          <w:p>
            <w:pPr>
              <w:spacing w:line="380" w:lineRule="exact"/>
              <w:rPr>
                <w:rFonts w:ascii="宋体" w:hAnsi="宋体" w:cs="宋体"/>
                <w:color w:val="000000"/>
                <w:sz w:val="18"/>
                <w:szCs w:val="18"/>
              </w:rPr>
            </w:pPr>
            <w:r>
              <w:rPr>
                <w:rFonts w:hint="eastAsia" w:ascii="宋体" w:hAnsi="宋体" w:cs="宋体"/>
                <w:color w:val="000000"/>
                <w:sz w:val="18"/>
                <w:szCs w:val="18"/>
              </w:rPr>
              <w:t>02声乐演唱</w:t>
            </w:r>
          </w:p>
          <w:p>
            <w:pPr>
              <w:spacing w:line="380" w:lineRule="exact"/>
              <w:rPr>
                <w:rFonts w:ascii="宋体" w:hAnsi="宋体" w:cs="宋体"/>
                <w:color w:val="000000"/>
                <w:sz w:val="18"/>
                <w:szCs w:val="18"/>
              </w:rPr>
            </w:pPr>
            <w:r>
              <w:rPr>
                <w:rFonts w:hint="eastAsia" w:ascii="宋体" w:hAnsi="宋体" w:cs="宋体"/>
                <w:color w:val="000000"/>
                <w:sz w:val="18"/>
                <w:szCs w:val="18"/>
              </w:rPr>
              <w:t>03合唱指挥</w:t>
            </w:r>
          </w:p>
          <w:p>
            <w:pPr>
              <w:spacing w:line="380" w:lineRule="exact"/>
              <w:rPr>
                <w:rFonts w:ascii="宋体" w:hAnsi="宋体" w:cs="宋体"/>
                <w:color w:val="000000"/>
                <w:sz w:val="18"/>
                <w:szCs w:val="18"/>
              </w:rPr>
            </w:pPr>
            <w:r>
              <w:rPr>
                <w:rFonts w:hint="eastAsia" w:ascii="宋体" w:hAnsi="宋体" w:cs="宋体"/>
                <w:color w:val="000000"/>
                <w:sz w:val="18"/>
                <w:szCs w:val="18"/>
              </w:rPr>
              <w:t>04钢琴演奏</w:t>
            </w:r>
          </w:p>
          <w:p>
            <w:pPr>
              <w:spacing w:line="380" w:lineRule="exact"/>
              <w:rPr>
                <w:rFonts w:ascii="宋体" w:hAnsi="宋体" w:cs="宋体"/>
                <w:color w:val="000000"/>
                <w:sz w:val="18"/>
                <w:szCs w:val="18"/>
              </w:rPr>
            </w:pPr>
            <w:r>
              <w:rPr>
                <w:rFonts w:hint="eastAsia" w:ascii="宋体" w:hAnsi="宋体" w:cs="宋体"/>
                <w:color w:val="000000"/>
                <w:sz w:val="18"/>
                <w:szCs w:val="18"/>
              </w:rPr>
              <w:t>05器乐演奏（含琵琶、古筝、二胡、小号、小提琴）</w:t>
            </w:r>
          </w:p>
          <w:p>
            <w:pPr>
              <w:spacing w:line="380" w:lineRule="exact"/>
              <w:rPr>
                <w:rFonts w:ascii="宋体" w:hAnsi="宋体" w:cs="宋体"/>
                <w:color w:val="000000"/>
                <w:sz w:val="18"/>
                <w:szCs w:val="18"/>
              </w:rPr>
            </w:pPr>
            <w:r>
              <w:rPr>
                <w:rFonts w:hint="eastAsia" w:ascii="宋体" w:hAnsi="宋体" w:cs="宋体"/>
                <w:color w:val="000000"/>
                <w:sz w:val="18"/>
                <w:szCs w:val="18"/>
              </w:rPr>
              <w:t>06 音乐教育</w:t>
            </w:r>
          </w:p>
        </w:tc>
        <w:tc>
          <w:tcPr>
            <w:tcW w:w="70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s="宋体"/>
                <w:b/>
                <w:color w:val="000000"/>
                <w:sz w:val="18"/>
                <w:szCs w:val="18"/>
              </w:rPr>
            </w:pPr>
            <w:r>
              <w:rPr>
                <w:rFonts w:hint="eastAsia" w:ascii="宋体" w:hAnsi="宋体" w:cs="宋体"/>
                <w:b/>
                <w:color w:val="000000"/>
                <w:sz w:val="18"/>
                <w:szCs w:val="18"/>
              </w:rPr>
              <w:t>18</w:t>
            </w:r>
          </w:p>
        </w:tc>
        <w:tc>
          <w:tcPr>
            <w:tcW w:w="2693"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ascii="宋体" w:hAnsi="宋体" w:cs="宋体"/>
                <w:color w:val="000000"/>
                <w:sz w:val="18"/>
                <w:szCs w:val="18"/>
              </w:rPr>
              <w:sym w:font="Wingdings" w:char="0081"/>
            </w:r>
            <w:r>
              <w:rPr>
                <w:rFonts w:hint="eastAsia" w:ascii="宋体" w:hAnsi="宋体" w:cs="宋体"/>
                <w:color w:val="000000"/>
                <w:sz w:val="18"/>
                <w:szCs w:val="18"/>
              </w:rPr>
              <w:t>101思想政治理论</w:t>
            </w:r>
          </w:p>
          <w:p>
            <w:pPr>
              <w:spacing w:line="380" w:lineRule="exact"/>
              <w:rPr>
                <w:rFonts w:ascii="宋体" w:hAnsi="宋体" w:cs="宋体"/>
                <w:color w:val="000000"/>
                <w:sz w:val="18"/>
                <w:szCs w:val="18"/>
              </w:rPr>
            </w:pPr>
            <w:r>
              <w:rPr>
                <w:rFonts w:ascii="宋体" w:hAnsi="宋体" w:cs="宋体"/>
                <w:color w:val="000000"/>
                <w:sz w:val="18"/>
                <w:szCs w:val="18"/>
              </w:rPr>
              <w:sym w:font="Wingdings" w:char="0082"/>
            </w:r>
            <w:r>
              <w:rPr>
                <w:rFonts w:hint="eastAsia" w:ascii="宋体" w:hAnsi="宋体" w:cs="宋体"/>
                <w:color w:val="000000"/>
                <w:sz w:val="18"/>
                <w:szCs w:val="18"/>
              </w:rPr>
              <w:t>204英语二</w:t>
            </w:r>
          </w:p>
          <w:p>
            <w:pPr>
              <w:spacing w:line="380" w:lineRule="exact"/>
              <w:rPr>
                <w:rFonts w:ascii="宋体" w:hAnsi="宋体" w:cs="宋体"/>
                <w:color w:val="000000"/>
                <w:sz w:val="18"/>
                <w:szCs w:val="18"/>
              </w:rPr>
            </w:pPr>
            <w:r>
              <w:rPr>
                <w:rFonts w:ascii="Times New Roman" w:hAnsi="Times New Roman" w:cs="Wingdings"/>
                <w:color w:val="000000"/>
                <w:szCs w:val="21"/>
              </w:rPr>
              <w:sym w:font="Wingdings" w:char="0083"/>
            </w:r>
            <w:r>
              <w:rPr>
                <w:rFonts w:hint="eastAsia" w:ascii="宋体" w:hAnsi="宋体" w:cs="宋体"/>
                <w:color w:val="000000"/>
                <w:sz w:val="18"/>
                <w:szCs w:val="18"/>
              </w:rPr>
              <w:t>702艺术学基础</w:t>
            </w:r>
          </w:p>
          <w:p>
            <w:pPr>
              <w:spacing w:line="380" w:lineRule="exact"/>
              <w:rPr>
                <w:rFonts w:ascii="宋体" w:hAnsi="宋体" w:cs="宋体"/>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hint="eastAsia" w:ascii="宋体" w:hAnsi="宋体" w:cs="宋体"/>
                <w:color w:val="000000"/>
                <w:sz w:val="18"/>
                <w:szCs w:val="18"/>
              </w:rPr>
              <w:t>902和声与曲式</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01方向：</w:t>
            </w:r>
          </w:p>
          <w:p>
            <w:pPr>
              <w:spacing w:line="380" w:lineRule="exact"/>
              <w:rPr>
                <w:rFonts w:ascii="宋体" w:hAnsi="宋体" w:cs="宋体"/>
                <w:color w:val="000000"/>
                <w:sz w:val="18"/>
                <w:szCs w:val="18"/>
              </w:rPr>
            </w:pPr>
            <w:r>
              <w:rPr>
                <w:rFonts w:hint="eastAsia" w:ascii="宋体" w:hAnsi="宋体" w:cs="宋体"/>
                <w:color w:val="000000"/>
                <w:sz w:val="18"/>
                <w:szCs w:val="18"/>
              </w:rPr>
              <w:t>复调与作曲（笔试）</w:t>
            </w:r>
          </w:p>
          <w:p>
            <w:pPr>
              <w:spacing w:line="380" w:lineRule="exact"/>
              <w:rPr>
                <w:rFonts w:ascii="宋体" w:hAnsi="宋体" w:cs="宋体"/>
                <w:color w:val="000000"/>
                <w:sz w:val="18"/>
                <w:szCs w:val="18"/>
              </w:rPr>
            </w:pPr>
            <w:r>
              <w:rPr>
                <w:rFonts w:hint="eastAsia" w:ascii="宋体" w:hAnsi="宋体" w:cs="宋体"/>
                <w:color w:val="000000"/>
                <w:sz w:val="18"/>
                <w:szCs w:val="18"/>
              </w:rPr>
              <w:t>02至05方向：</w:t>
            </w:r>
          </w:p>
          <w:p>
            <w:pPr>
              <w:spacing w:line="380" w:lineRule="exact"/>
              <w:rPr>
                <w:rFonts w:ascii="宋体" w:hAnsi="宋体" w:cs="宋体"/>
                <w:color w:val="000000"/>
                <w:sz w:val="18"/>
                <w:szCs w:val="18"/>
              </w:rPr>
            </w:pPr>
            <w:r>
              <w:rPr>
                <w:rFonts w:hint="eastAsia" w:ascii="宋体" w:hAnsi="宋体" w:cs="宋体"/>
                <w:color w:val="000000"/>
                <w:sz w:val="18"/>
                <w:szCs w:val="18"/>
              </w:rPr>
              <w:t>视唱练耳（笔试）</w:t>
            </w:r>
          </w:p>
          <w:p>
            <w:pPr>
              <w:spacing w:line="380" w:lineRule="exact"/>
              <w:rPr>
                <w:rFonts w:ascii="宋体" w:hAnsi="宋体" w:cs="宋体"/>
                <w:color w:val="000000"/>
                <w:sz w:val="18"/>
                <w:szCs w:val="18"/>
              </w:rPr>
            </w:pPr>
            <w:r>
              <w:rPr>
                <w:rFonts w:hint="eastAsia" w:ascii="宋体" w:hAnsi="宋体" w:cs="宋体"/>
                <w:color w:val="000000"/>
                <w:sz w:val="18"/>
                <w:szCs w:val="18"/>
              </w:rPr>
              <w:t>06方向：音乐教育基础理论（笔试）</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1、音乐基础理论</w:t>
            </w:r>
          </w:p>
          <w:p>
            <w:pPr>
              <w:spacing w:line="380" w:lineRule="exact"/>
              <w:rPr>
                <w:rFonts w:ascii="宋体" w:hAnsi="宋体" w:cs="宋体"/>
                <w:color w:val="000000"/>
                <w:sz w:val="18"/>
                <w:szCs w:val="18"/>
              </w:rPr>
            </w:pPr>
            <w:r>
              <w:rPr>
                <w:rFonts w:hint="eastAsia" w:ascii="宋体" w:hAnsi="宋体" w:cs="宋体"/>
                <w:color w:val="000000"/>
                <w:sz w:val="18"/>
                <w:szCs w:val="18"/>
              </w:rPr>
              <w:t>2、音乐美学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67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黑体" w:hAnsi="宋体" w:eastAsia="黑体"/>
                <w:b/>
                <w:color w:val="000000"/>
                <w:sz w:val="20"/>
                <w:szCs w:val="21"/>
              </w:rPr>
            </w:pPr>
            <w:r>
              <w:rPr>
                <w:rFonts w:hint="eastAsia" w:ascii="黑体" w:hAnsi="宋体" w:eastAsia="黑体"/>
                <w:b/>
                <w:color w:val="000000"/>
                <w:szCs w:val="21"/>
              </w:rPr>
              <w:t>*135106舞蹈</w:t>
            </w:r>
          </w:p>
          <w:p>
            <w:pPr>
              <w:spacing w:line="380" w:lineRule="exact"/>
              <w:rPr>
                <w:rFonts w:ascii="宋体" w:hAnsi="宋体" w:cs="宋体"/>
                <w:color w:val="000000"/>
                <w:sz w:val="18"/>
                <w:szCs w:val="18"/>
              </w:rPr>
            </w:pPr>
            <w:r>
              <w:rPr>
                <w:rFonts w:hint="eastAsia" w:ascii="宋体" w:hAnsi="宋体" w:cs="宋体"/>
                <w:color w:val="000000"/>
                <w:sz w:val="18"/>
                <w:szCs w:val="18"/>
              </w:rPr>
              <w:t>01舞蹈表演</w:t>
            </w:r>
          </w:p>
          <w:p>
            <w:pPr>
              <w:spacing w:line="380" w:lineRule="exact"/>
              <w:rPr>
                <w:rFonts w:ascii="宋体" w:hAnsi="宋体" w:cs="宋体"/>
                <w:color w:val="000000"/>
                <w:sz w:val="18"/>
                <w:szCs w:val="18"/>
              </w:rPr>
            </w:pPr>
            <w:r>
              <w:rPr>
                <w:rFonts w:hint="eastAsia" w:ascii="宋体" w:hAnsi="宋体" w:cs="宋体"/>
                <w:color w:val="000000"/>
                <w:sz w:val="18"/>
                <w:szCs w:val="18"/>
              </w:rPr>
              <w:t>02舞蹈编导</w:t>
            </w:r>
          </w:p>
          <w:p>
            <w:pPr>
              <w:spacing w:line="380" w:lineRule="exact"/>
              <w:rPr>
                <w:rFonts w:ascii="宋体" w:hAnsi="宋体" w:cs="宋体"/>
                <w:color w:val="000000"/>
                <w:sz w:val="18"/>
                <w:szCs w:val="18"/>
              </w:rPr>
            </w:pPr>
            <w:r>
              <w:rPr>
                <w:rFonts w:hint="eastAsia" w:ascii="宋体" w:hAnsi="宋体" w:cs="宋体"/>
                <w:color w:val="000000"/>
                <w:sz w:val="18"/>
                <w:szCs w:val="18"/>
              </w:rPr>
              <w:t>03舞蹈教育</w:t>
            </w:r>
          </w:p>
          <w:p>
            <w:pPr>
              <w:spacing w:line="380" w:lineRule="exact"/>
              <w:rPr>
                <w:rFonts w:ascii="宋体" w:hAnsi="宋体" w:cs="宋体"/>
                <w:color w:val="000000"/>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s="宋体"/>
                <w:b/>
                <w:color w:val="000000"/>
                <w:sz w:val="18"/>
                <w:szCs w:val="18"/>
              </w:rPr>
            </w:pPr>
            <w:r>
              <w:rPr>
                <w:rFonts w:hint="eastAsia" w:ascii="宋体" w:hAnsi="宋体" w:cs="宋体"/>
                <w:b/>
                <w:color w:val="000000"/>
                <w:sz w:val="18"/>
                <w:szCs w:val="18"/>
              </w:rPr>
              <w:t>10</w:t>
            </w:r>
          </w:p>
        </w:tc>
        <w:tc>
          <w:tcPr>
            <w:tcW w:w="2693"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①101思想政治理论</w:t>
            </w:r>
          </w:p>
          <w:p>
            <w:pPr>
              <w:spacing w:line="380" w:lineRule="exact"/>
              <w:rPr>
                <w:rFonts w:ascii="宋体" w:hAnsi="宋体" w:cs="宋体"/>
                <w:color w:val="000000"/>
                <w:sz w:val="18"/>
                <w:szCs w:val="18"/>
              </w:rPr>
            </w:pPr>
            <w:r>
              <w:rPr>
                <w:rFonts w:hint="eastAsia" w:ascii="宋体" w:hAnsi="宋体" w:cs="宋体"/>
                <w:color w:val="000000"/>
                <w:sz w:val="18"/>
                <w:szCs w:val="18"/>
              </w:rPr>
              <w:t>②204英语二</w:t>
            </w:r>
          </w:p>
          <w:p>
            <w:pPr>
              <w:spacing w:line="380" w:lineRule="exact"/>
              <w:rPr>
                <w:rFonts w:ascii="宋体" w:hAnsi="宋体" w:cs="宋体"/>
                <w:color w:val="000000"/>
                <w:sz w:val="18"/>
                <w:szCs w:val="18"/>
              </w:rPr>
            </w:pPr>
            <w:r>
              <w:rPr>
                <w:rFonts w:hint="eastAsia" w:ascii="宋体" w:hAnsi="宋体" w:cs="宋体"/>
                <w:color w:val="000000"/>
                <w:sz w:val="18"/>
                <w:szCs w:val="18"/>
              </w:rPr>
              <w:t>01、02、03方向：</w:t>
            </w:r>
          </w:p>
          <w:p>
            <w:pPr>
              <w:spacing w:line="380" w:lineRule="exact"/>
              <w:rPr>
                <w:rFonts w:ascii="宋体" w:hAnsi="宋体" w:cs="宋体"/>
                <w:color w:val="000000"/>
                <w:sz w:val="18"/>
                <w:szCs w:val="18"/>
              </w:rPr>
            </w:pPr>
            <w:r>
              <w:rPr>
                <w:rFonts w:ascii="Times New Roman" w:hAnsi="Times New Roman" w:cs="Wingdings"/>
                <w:color w:val="000000"/>
                <w:szCs w:val="21"/>
              </w:rPr>
              <w:sym w:font="Wingdings" w:char="0083"/>
            </w:r>
            <w:r>
              <w:rPr>
                <w:rFonts w:hint="eastAsia" w:ascii="宋体" w:hAnsi="宋体" w:cs="宋体"/>
                <w:color w:val="000000"/>
                <w:sz w:val="18"/>
                <w:szCs w:val="18"/>
              </w:rPr>
              <w:t>702艺术学基础</w:t>
            </w:r>
          </w:p>
          <w:p>
            <w:pPr>
              <w:spacing w:line="380" w:lineRule="exact"/>
              <w:rPr>
                <w:rFonts w:ascii="宋体" w:hAnsi="宋体" w:cs="宋体"/>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hint="eastAsia" w:ascii="宋体" w:hAnsi="宋体" w:cs="宋体"/>
                <w:color w:val="000000"/>
                <w:sz w:val="18"/>
                <w:szCs w:val="18"/>
              </w:rPr>
              <w:t>903舞蹈艺术概论</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中国民间舞蹈文化</w:t>
            </w:r>
          </w:p>
        </w:tc>
        <w:tc>
          <w:tcPr>
            <w:tcW w:w="2268" w:type="dxa"/>
            <w:tcBorders>
              <w:top w:val="single" w:color="auto" w:sz="4" w:space="0"/>
              <w:left w:val="single" w:color="auto" w:sz="4" w:space="0"/>
              <w:bottom w:val="single" w:color="auto" w:sz="4" w:space="0"/>
              <w:right w:val="single" w:color="auto" w:sz="4" w:space="0"/>
            </w:tcBorders>
            <w:vAlign w:val="center"/>
          </w:tcPr>
          <w:p>
            <w:pPr>
              <w:numPr>
                <w:ilvl w:val="0"/>
                <w:numId w:val="13"/>
              </w:numPr>
              <w:spacing w:line="380" w:lineRule="exact"/>
              <w:rPr>
                <w:rFonts w:ascii="宋体" w:hAnsi="宋体" w:cs="宋体"/>
                <w:color w:val="000000"/>
                <w:sz w:val="18"/>
                <w:szCs w:val="18"/>
              </w:rPr>
            </w:pPr>
            <w:r>
              <w:rPr>
                <w:rFonts w:hint="eastAsia" w:ascii="宋体" w:hAnsi="宋体" w:cs="宋体"/>
                <w:color w:val="000000"/>
                <w:sz w:val="18"/>
                <w:szCs w:val="18"/>
              </w:rPr>
              <w:t>舞蹈名作分析</w:t>
            </w:r>
          </w:p>
          <w:p>
            <w:pPr>
              <w:spacing w:line="380" w:lineRule="exact"/>
              <w:rPr>
                <w:rFonts w:ascii="宋体" w:hAnsi="宋体" w:cs="宋体"/>
                <w:color w:val="000000"/>
                <w:sz w:val="18"/>
                <w:szCs w:val="18"/>
              </w:rPr>
            </w:pPr>
            <w:r>
              <w:rPr>
                <w:rFonts w:hint="eastAsia" w:ascii="宋体" w:hAnsi="宋体" w:cs="宋体"/>
                <w:color w:val="000000"/>
                <w:sz w:val="18"/>
                <w:szCs w:val="18"/>
              </w:rPr>
              <w:t>2、中国舞蹈发展史</w:t>
            </w:r>
          </w:p>
          <w:p>
            <w:pPr>
              <w:spacing w:line="380" w:lineRule="exac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7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黑体" w:hAnsi="宋体" w:eastAsia="黑体"/>
                <w:b/>
                <w:color w:val="000000"/>
                <w:sz w:val="20"/>
                <w:szCs w:val="21"/>
              </w:rPr>
            </w:pPr>
            <w:r>
              <w:rPr>
                <w:rFonts w:hint="eastAsia" w:ascii="黑体" w:hAnsi="宋体" w:eastAsia="黑体"/>
                <w:b/>
                <w:color w:val="000000"/>
                <w:szCs w:val="21"/>
              </w:rPr>
              <w:t>*135103戏曲</w:t>
            </w:r>
          </w:p>
          <w:p>
            <w:pPr>
              <w:spacing w:line="380" w:lineRule="exact"/>
              <w:rPr>
                <w:rFonts w:ascii="宋体" w:hAnsi="宋体" w:cs="宋体"/>
                <w:color w:val="000000"/>
                <w:sz w:val="18"/>
                <w:szCs w:val="18"/>
              </w:rPr>
            </w:pPr>
            <w:r>
              <w:rPr>
                <w:rFonts w:hint="eastAsia" w:ascii="宋体" w:hAnsi="宋体" w:cs="宋体"/>
                <w:color w:val="000000"/>
                <w:sz w:val="18"/>
                <w:szCs w:val="18"/>
              </w:rPr>
              <w:t>01赣南采茶戏表演</w:t>
            </w:r>
          </w:p>
        </w:tc>
        <w:tc>
          <w:tcPr>
            <w:tcW w:w="70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s="宋体"/>
                <w:b/>
                <w:color w:val="000000"/>
                <w:sz w:val="18"/>
                <w:szCs w:val="18"/>
              </w:rPr>
            </w:pPr>
            <w:r>
              <w:rPr>
                <w:rFonts w:hint="eastAsia" w:ascii="宋体" w:hAnsi="宋体" w:cs="宋体"/>
                <w:b/>
                <w:color w:val="000000"/>
                <w:sz w:val="18"/>
                <w:szCs w:val="18"/>
              </w:rPr>
              <w:t>4</w:t>
            </w:r>
          </w:p>
        </w:tc>
        <w:tc>
          <w:tcPr>
            <w:tcW w:w="2693"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①101思想政治理论</w:t>
            </w:r>
          </w:p>
          <w:p>
            <w:pPr>
              <w:spacing w:line="380" w:lineRule="exact"/>
              <w:rPr>
                <w:rFonts w:ascii="宋体" w:hAnsi="宋体" w:cs="宋体"/>
                <w:color w:val="000000"/>
                <w:sz w:val="18"/>
                <w:szCs w:val="18"/>
              </w:rPr>
            </w:pPr>
            <w:r>
              <w:rPr>
                <w:rFonts w:hint="eastAsia" w:ascii="宋体" w:hAnsi="宋体" w:cs="宋体"/>
                <w:color w:val="000000"/>
                <w:sz w:val="18"/>
                <w:szCs w:val="18"/>
              </w:rPr>
              <w:t>②204英语二</w:t>
            </w:r>
          </w:p>
          <w:p>
            <w:pPr>
              <w:spacing w:line="380" w:lineRule="exact"/>
              <w:rPr>
                <w:rFonts w:ascii="宋体" w:hAnsi="宋体" w:cs="宋体"/>
                <w:color w:val="000000"/>
                <w:sz w:val="18"/>
                <w:szCs w:val="18"/>
              </w:rPr>
            </w:pPr>
            <w:r>
              <w:rPr>
                <w:rFonts w:ascii="Times New Roman" w:hAnsi="Times New Roman" w:cs="Wingdings"/>
                <w:color w:val="000000"/>
                <w:szCs w:val="21"/>
              </w:rPr>
              <w:sym w:font="Wingdings" w:char="0083"/>
            </w:r>
            <w:r>
              <w:rPr>
                <w:rFonts w:hint="eastAsia" w:ascii="宋体" w:hAnsi="宋体" w:cs="宋体"/>
                <w:color w:val="000000"/>
                <w:sz w:val="18"/>
                <w:szCs w:val="18"/>
              </w:rPr>
              <w:t>702艺术学基础</w:t>
            </w:r>
          </w:p>
          <w:p>
            <w:pPr>
              <w:spacing w:line="380" w:lineRule="exact"/>
              <w:rPr>
                <w:rFonts w:ascii="宋体" w:hAnsi="宋体" w:cs="宋体"/>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hint="eastAsia" w:ascii="宋体" w:hAnsi="宋体" w:cs="宋体"/>
                <w:color w:val="000000"/>
                <w:sz w:val="18"/>
                <w:szCs w:val="18"/>
              </w:rPr>
              <w:t>904赣南采茶戏歌舞艺术</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戏曲表演理论</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1、戏曲名作分析</w:t>
            </w:r>
          </w:p>
          <w:p>
            <w:pPr>
              <w:spacing w:line="380" w:lineRule="exact"/>
              <w:rPr>
                <w:rFonts w:ascii="宋体" w:hAnsi="宋体" w:cs="宋体"/>
                <w:color w:val="000000"/>
                <w:sz w:val="18"/>
                <w:szCs w:val="18"/>
              </w:rPr>
            </w:pPr>
            <w:r>
              <w:rPr>
                <w:rFonts w:hint="eastAsia" w:ascii="宋体" w:hAnsi="宋体" w:cs="宋体"/>
                <w:color w:val="000000"/>
                <w:sz w:val="18"/>
                <w:szCs w:val="18"/>
              </w:rPr>
              <w:t>2、中国戏曲发展史</w:t>
            </w:r>
          </w:p>
          <w:p>
            <w:pPr>
              <w:spacing w:line="380" w:lineRule="exac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7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Times New Roman" w:eastAsia="黑体"/>
                <w:b/>
                <w:color w:val="000000"/>
                <w:sz w:val="20"/>
                <w:szCs w:val="21"/>
              </w:rPr>
            </w:pPr>
            <w:r>
              <w:rPr>
                <w:rFonts w:hint="eastAsia" w:ascii="宋体" w:hAnsi="宋体" w:cs="宋体"/>
                <w:b/>
                <w:color w:val="000000"/>
                <w:sz w:val="28"/>
                <w:szCs w:val="28"/>
              </w:rPr>
              <w:t>*</w:t>
            </w:r>
            <w:r>
              <w:rPr>
                <w:rFonts w:hint="eastAsia" w:ascii="黑体" w:hAnsi="Times New Roman" w:eastAsia="黑体"/>
                <w:b/>
                <w:color w:val="000000"/>
                <w:szCs w:val="21"/>
              </w:rPr>
              <w:t>045111学科教学（音乐）</w:t>
            </w:r>
          </w:p>
          <w:p>
            <w:pPr>
              <w:spacing w:line="280" w:lineRule="exact"/>
              <w:rPr>
                <w:rFonts w:ascii="宋体" w:hAnsi="宋体" w:cs="宋体"/>
                <w:color w:val="000000"/>
                <w:sz w:val="18"/>
                <w:szCs w:val="18"/>
              </w:rPr>
            </w:pPr>
            <w:r>
              <w:rPr>
                <w:rFonts w:hint="eastAsia" w:ascii="Times New Roman" w:hAnsi="Times New Roman" w:cs="宋体"/>
                <w:color w:val="000000"/>
                <w:sz w:val="18"/>
                <w:szCs w:val="18"/>
              </w:rPr>
              <w:t>不区分研究方向</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b/>
                <w:color w:val="000000"/>
                <w:sz w:val="18"/>
                <w:szCs w:val="18"/>
              </w:rPr>
            </w:pPr>
            <w:r>
              <w:rPr>
                <w:rFonts w:hint="eastAsia" w:ascii="宋体" w:hAnsi="宋体" w:cs="宋体"/>
                <w:b/>
                <w:color w:val="000000"/>
                <w:sz w:val="18"/>
                <w:szCs w:val="18"/>
              </w:rPr>
              <w:t>8</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204</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二</w:t>
            </w:r>
            <w:r>
              <w:rPr>
                <w:rFonts w:ascii="Times New Roman" w:hAnsi="Times New Roman" w:cs="Times New Roman"/>
                <w:color w:val="000000"/>
                <w:sz w:val="18"/>
                <w:szCs w:val="18"/>
              </w:rPr>
              <w:t>)</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333</w:t>
            </w:r>
            <w:r>
              <w:rPr>
                <w:rFonts w:hint="eastAsia" w:ascii="Times New Roman" w:hAnsi="Times New Roman" w:cs="宋体"/>
                <w:color w:val="000000"/>
                <w:sz w:val="18"/>
                <w:szCs w:val="18"/>
              </w:rPr>
              <w:t>教育综合</w:t>
            </w:r>
          </w:p>
          <w:p>
            <w:pPr>
              <w:spacing w:line="280" w:lineRule="exact"/>
              <w:rPr>
                <w:rFonts w:ascii="Times New Roman" w:hAnsi="Times New Roman" w:cs="Times New Roman"/>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ascii="Times New Roman" w:hAnsi="Times New Roman" w:cs="Times New Roman"/>
                <w:color w:val="000000"/>
                <w:sz w:val="18"/>
                <w:szCs w:val="18"/>
              </w:rPr>
              <w:t>920</w:t>
            </w:r>
            <w:r>
              <w:rPr>
                <w:rFonts w:hint="eastAsia" w:ascii="Times New Roman" w:hAnsi="Times New Roman" w:cs="宋体"/>
                <w:color w:val="000000"/>
                <w:sz w:val="18"/>
                <w:szCs w:val="18"/>
              </w:rPr>
              <w:t>音乐教育学</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Times New Roman" w:hAnsi="Times New Roman" w:cs="宋体"/>
                <w:color w:val="000000"/>
                <w:sz w:val="18"/>
                <w:szCs w:val="18"/>
              </w:rPr>
            </w:pPr>
            <w:r>
              <w:rPr>
                <w:rFonts w:hint="eastAsia" w:ascii="Times New Roman" w:hAnsi="Times New Roman" w:cs="宋体"/>
                <w:color w:val="000000"/>
                <w:sz w:val="18"/>
                <w:szCs w:val="18"/>
              </w:rPr>
              <w:t>音乐教育基础理论</w:t>
            </w:r>
          </w:p>
          <w:p>
            <w:pPr>
              <w:spacing w:line="380" w:lineRule="exact"/>
              <w:rPr>
                <w:rFonts w:ascii="Times New Roman" w:hAnsi="Times New Roman" w:cs="宋体"/>
                <w:color w:val="000000"/>
                <w:sz w:val="18"/>
                <w:szCs w:val="18"/>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r>
              <w:rPr>
                <w:rFonts w:hint="eastAsia" w:ascii="Times New Roman" w:hAnsi="Times New Roman" w:cs="宋体"/>
                <w:color w:val="000000"/>
                <w:sz w:val="18"/>
                <w:szCs w:val="18"/>
              </w:rPr>
              <w:t>、视唱练耳</w:t>
            </w:r>
          </w:p>
          <w:p>
            <w:pPr>
              <w:spacing w:line="38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r>
              <w:rPr>
                <w:rFonts w:hint="eastAsia" w:ascii="Times New Roman" w:hAnsi="Times New Roman" w:cs="宋体"/>
                <w:color w:val="000000"/>
                <w:sz w:val="18"/>
                <w:szCs w:val="18"/>
              </w:rPr>
              <w:t>、音乐美学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71"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ind w:left="270" w:hanging="270" w:hangingChars="150"/>
              <w:rPr>
                <w:rFonts w:ascii="Times New Roman" w:hAnsi="Times New Roman" w:cs="Times New Roman"/>
                <w:color w:val="000000"/>
                <w:sz w:val="18"/>
                <w:szCs w:val="18"/>
              </w:rPr>
            </w:pPr>
            <w:r>
              <w:rPr>
                <w:rFonts w:ascii="Times New Roman" w:hAnsi="Times New Roman" w:cs="Times New Roman"/>
                <w:color w:val="000000"/>
                <w:sz w:val="18"/>
                <w:szCs w:val="18"/>
              </w:rPr>
              <w:t>015</w:t>
            </w:r>
          </w:p>
          <w:p>
            <w:pPr>
              <w:spacing w:line="280" w:lineRule="exact"/>
              <w:ind w:left="270" w:hanging="270" w:hangingChars="150"/>
              <w:rPr>
                <w:rFonts w:ascii="Times New Roman" w:hAnsi="Times New Roman" w:cs="Times New Roman"/>
                <w:color w:val="000000"/>
                <w:sz w:val="18"/>
                <w:szCs w:val="18"/>
              </w:rPr>
            </w:pPr>
            <w:r>
              <w:rPr>
                <w:rFonts w:hint="eastAsia" w:ascii="Times New Roman" w:hAnsi="Times New Roman" w:cs="宋体"/>
                <w:color w:val="000000"/>
                <w:sz w:val="18"/>
                <w:szCs w:val="18"/>
              </w:rPr>
              <w:t>美术学院肖莹</w:t>
            </w:r>
          </w:p>
          <w:p>
            <w:pPr>
              <w:spacing w:line="280" w:lineRule="exact"/>
              <w:rPr>
                <w:rFonts w:ascii="宋体" w:hAnsi="宋体" w:cs="宋体"/>
                <w:color w:val="000000"/>
                <w:sz w:val="20"/>
                <w:szCs w:val="21"/>
              </w:rPr>
            </w:pPr>
            <w:r>
              <w:rPr>
                <w:rFonts w:ascii="Times New Roman" w:hAnsi="Times New Roman" w:cs="Times New Roman"/>
                <w:color w:val="000000"/>
                <w:sz w:val="18"/>
                <w:szCs w:val="18"/>
              </w:rPr>
              <w:t>0797-8393658</w:t>
            </w:r>
          </w:p>
          <w:p>
            <w:pPr>
              <w:spacing w:line="280" w:lineRule="exact"/>
              <w:ind w:left="270" w:hanging="270" w:hangingChars="150"/>
              <w:rPr>
                <w:rFonts w:ascii="Times New Roman" w:hAnsi="Times New Roman" w:cs="Times New Roman"/>
                <w:color w:val="000000"/>
                <w:sz w:val="18"/>
                <w:szCs w:val="18"/>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b/>
                <w:color w:val="000000"/>
                <w:sz w:val="18"/>
                <w:szCs w:val="18"/>
              </w:rPr>
            </w:pPr>
            <w:r>
              <w:rPr>
                <w:rFonts w:hint="eastAsia" w:ascii="宋体" w:hAnsi="宋体" w:cs="宋体"/>
                <w:b/>
                <w:color w:val="000000"/>
                <w:sz w:val="18"/>
                <w:szCs w:val="18"/>
              </w:rPr>
              <w:t>1304L1美术学</w:t>
            </w:r>
          </w:p>
          <w:p>
            <w:pPr>
              <w:spacing w:line="380" w:lineRule="exact"/>
              <w:rPr>
                <w:rFonts w:ascii="宋体" w:hAnsi="宋体" w:cs="宋体"/>
                <w:color w:val="000000"/>
                <w:sz w:val="18"/>
                <w:szCs w:val="18"/>
              </w:rPr>
            </w:pPr>
            <w:r>
              <w:rPr>
                <w:rFonts w:hint="eastAsia" w:ascii="宋体" w:hAnsi="宋体" w:cs="宋体"/>
                <w:color w:val="000000"/>
                <w:sz w:val="18"/>
                <w:szCs w:val="18"/>
              </w:rPr>
              <w:t>01中国民间美术</w:t>
            </w:r>
          </w:p>
          <w:p>
            <w:pPr>
              <w:spacing w:line="380" w:lineRule="exact"/>
              <w:rPr>
                <w:rFonts w:ascii="宋体" w:hAnsi="宋体" w:cs="宋体"/>
                <w:color w:val="000000"/>
                <w:sz w:val="18"/>
                <w:szCs w:val="18"/>
              </w:rPr>
            </w:pPr>
            <w:r>
              <w:rPr>
                <w:rFonts w:hint="eastAsia" w:ascii="宋体" w:hAnsi="宋体" w:cs="宋体"/>
                <w:color w:val="000000"/>
                <w:sz w:val="18"/>
                <w:szCs w:val="18"/>
              </w:rPr>
              <w:t>02中国画</w:t>
            </w:r>
          </w:p>
          <w:p>
            <w:pPr>
              <w:spacing w:line="380" w:lineRule="exact"/>
              <w:rPr>
                <w:rFonts w:ascii="宋体" w:hAnsi="宋体" w:cs="宋体"/>
                <w:color w:val="000000"/>
                <w:sz w:val="18"/>
                <w:szCs w:val="18"/>
              </w:rPr>
            </w:pPr>
            <w:r>
              <w:rPr>
                <w:rFonts w:hint="eastAsia" w:ascii="宋体" w:hAnsi="宋体" w:cs="宋体"/>
                <w:color w:val="000000"/>
                <w:sz w:val="18"/>
                <w:szCs w:val="18"/>
              </w:rPr>
              <w:t>03油画</w:t>
            </w:r>
          </w:p>
          <w:p>
            <w:pPr>
              <w:spacing w:line="380" w:lineRule="exact"/>
              <w:rPr>
                <w:rFonts w:ascii="宋体" w:hAnsi="宋体" w:cs="宋体"/>
                <w:color w:val="000000"/>
                <w:sz w:val="18"/>
                <w:szCs w:val="18"/>
              </w:rPr>
            </w:pPr>
            <w:r>
              <w:rPr>
                <w:rFonts w:hint="eastAsia" w:ascii="宋体" w:hAnsi="宋体" w:cs="宋体"/>
                <w:color w:val="000000"/>
                <w:sz w:val="18"/>
                <w:szCs w:val="18"/>
              </w:rPr>
              <w:t>04书法</w:t>
            </w:r>
          </w:p>
          <w:p>
            <w:pPr>
              <w:spacing w:line="380" w:lineRule="exact"/>
              <w:rPr>
                <w:rFonts w:ascii="宋体" w:hAnsi="宋体" w:cs="宋体"/>
                <w:color w:val="000000"/>
                <w:sz w:val="18"/>
                <w:szCs w:val="18"/>
              </w:rPr>
            </w:pPr>
            <w:r>
              <w:rPr>
                <w:rFonts w:hint="eastAsia" w:ascii="宋体" w:hAnsi="宋体" w:cs="宋体"/>
                <w:color w:val="000000"/>
                <w:sz w:val="18"/>
                <w:szCs w:val="18"/>
              </w:rPr>
              <w:t>05视觉传达</w:t>
            </w:r>
          </w:p>
          <w:p>
            <w:pPr>
              <w:spacing w:line="380" w:lineRule="exact"/>
              <w:rPr>
                <w:rFonts w:ascii="宋体" w:hAnsi="宋体" w:cs="宋体"/>
                <w:color w:val="000000"/>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宋体"/>
                <w:b/>
                <w:color w:val="000000"/>
                <w:sz w:val="18"/>
                <w:szCs w:val="18"/>
              </w:rPr>
            </w:pPr>
            <w:r>
              <w:rPr>
                <w:rFonts w:hint="eastAsia" w:ascii="宋体" w:hAnsi="宋体" w:cs="宋体"/>
                <w:b/>
                <w:color w:val="000000"/>
                <w:sz w:val="18"/>
                <w:szCs w:val="18"/>
              </w:rPr>
              <w:t>10</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宋体" w:hAnsi="宋体" w:cs="宋体"/>
                <w:color w:val="000000"/>
                <w:sz w:val="18"/>
                <w:szCs w:val="18"/>
              </w:rPr>
              <w:sym w:font="Wingdings" w:char="0081"/>
            </w:r>
            <w:r>
              <w:rPr>
                <w:rFonts w:hint="eastAsia" w:ascii="宋体" w:hAnsi="宋体" w:cs="宋体"/>
                <w:color w:val="000000"/>
                <w:sz w:val="18"/>
                <w:szCs w:val="18"/>
              </w:rPr>
              <w:t>101思想政治理论</w:t>
            </w:r>
          </w:p>
          <w:p>
            <w:pPr>
              <w:spacing w:line="280" w:lineRule="exact"/>
              <w:rPr>
                <w:rFonts w:ascii="宋体" w:hAnsi="宋体" w:cs="宋体"/>
                <w:color w:val="000000"/>
                <w:sz w:val="18"/>
                <w:szCs w:val="18"/>
              </w:rPr>
            </w:pPr>
            <w:r>
              <w:rPr>
                <w:rFonts w:ascii="宋体" w:hAnsi="宋体" w:cs="宋体"/>
                <w:color w:val="000000"/>
                <w:sz w:val="18"/>
                <w:szCs w:val="18"/>
              </w:rPr>
              <w:sym w:font="Wingdings" w:char="0082"/>
            </w:r>
            <w:r>
              <w:rPr>
                <w:rFonts w:hint="eastAsia" w:ascii="宋体" w:hAnsi="宋体" w:cs="宋体"/>
                <w:color w:val="000000"/>
                <w:sz w:val="18"/>
                <w:szCs w:val="18"/>
              </w:rPr>
              <w:t>201英语(一)</w:t>
            </w:r>
          </w:p>
          <w:p>
            <w:pPr>
              <w:spacing w:line="280" w:lineRule="exact"/>
              <w:rPr>
                <w:rFonts w:ascii="宋体" w:hAnsi="宋体" w:cs="宋体"/>
                <w:color w:val="000000"/>
                <w:sz w:val="18"/>
                <w:szCs w:val="18"/>
              </w:rPr>
            </w:pPr>
            <w:r>
              <w:rPr>
                <w:rFonts w:ascii="宋体" w:hAnsi="宋体" w:cs="宋体"/>
                <w:color w:val="000000"/>
                <w:sz w:val="18"/>
                <w:szCs w:val="18"/>
              </w:rPr>
              <w:sym w:font="Wingdings" w:char="0083"/>
            </w:r>
            <w:r>
              <w:rPr>
                <w:rFonts w:hint="eastAsia" w:ascii="宋体" w:hAnsi="宋体" w:cs="宋体"/>
                <w:color w:val="000000"/>
                <w:sz w:val="18"/>
                <w:szCs w:val="18"/>
              </w:rPr>
              <w:t>634艺术概论</w:t>
            </w:r>
          </w:p>
          <w:p>
            <w:pPr>
              <w:spacing w:line="280" w:lineRule="exact"/>
              <w:rPr>
                <w:rFonts w:ascii="宋体" w:hAnsi="宋体" w:cs="宋体"/>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p>
          <w:p>
            <w:pPr>
              <w:spacing w:line="0" w:lineRule="atLeast"/>
              <w:rPr>
                <w:rFonts w:ascii="宋体" w:hAnsi="宋体" w:cs="宋体"/>
                <w:color w:val="000000"/>
                <w:sz w:val="18"/>
                <w:szCs w:val="18"/>
              </w:rPr>
            </w:pPr>
            <w:r>
              <w:rPr>
                <w:rFonts w:hint="eastAsia" w:ascii="宋体" w:hAnsi="宋体" w:cs="宋体"/>
                <w:color w:val="000000"/>
                <w:sz w:val="18"/>
                <w:szCs w:val="18"/>
              </w:rPr>
              <w:t>01方向：</w:t>
            </w:r>
          </w:p>
          <w:p>
            <w:pPr>
              <w:spacing w:line="0" w:lineRule="atLeast"/>
              <w:rPr>
                <w:rFonts w:ascii="宋体" w:hAnsi="宋体" w:cs="宋体"/>
                <w:color w:val="000000"/>
                <w:sz w:val="18"/>
                <w:szCs w:val="18"/>
              </w:rPr>
            </w:pPr>
            <w:r>
              <w:rPr>
                <w:rFonts w:hint="eastAsia" w:ascii="宋体" w:hAnsi="宋体" w:cs="宋体"/>
                <w:color w:val="000000"/>
                <w:sz w:val="18"/>
                <w:szCs w:val="18"/>
              </w:rPr>
              <w:t>834中国民间美术概论</w:t>
            </w:r>
          </w:p>
          <w:p>
            <w:pPr>
              <w:spacing w:line="0" w:lineRule="atLeast"/>
              <w:rPr>
                <w:rFonts w:ascii="宋体" w:hAnsi="宋体" w:cs="宋体"/>
                <w:color w:val="000000"/>
                <w:sz w:val="18"/>
                <w:szCs w:val="18"/>
              </w:rPr>
            </w:pPr>
            <w:r>
              <w:rPr>
                <w:rFonts w:hint="eastAsia" w:ascii="宋体" w:hAnsi="宋体" w:cs="宋体"/>
                <w:color w:val="000000"/>
                <w:sz w:val="18"/>
                <w:szCs w:val="18"/>
              </w:rPr>
              <w:t>02、03方向：</w:t>
            </w:r>
          </w:p>
          <w:p>
            <w:pPr>
              <w:spacing w:line="0" w:lineRule="atLeast"/>
              <w:rPr>
                <w:rFonts w:ascii="宋体" w:hAnsi="宋体" w:cs="宋体"/>
                <w:color w:val="000000"/>
                <w:sz w:val="18"/>
                <w:szCs w:val="18"/>
              </w:rPr>
            </w:pPr>
            <w:r>
              <w:rPr>
                <w:rFonts w:hint="eastAsia" w:ascii="宋体" w:hAnsi="宋体" w:cs="宋体"/>
                <w:color w:val="000000"/>
                <w:sz w:val="18"/>
                <w:szCs w:val="18"/>
              </w:rPr>
              <w:t>836素描</w:t>
            </w:r>
          </w:p>
          <w:p>
            <w:pPr>
              <w:spacing w:line="0" w:lineRule="atLeast"/>
              <w:rPr>
                <w:rFonts w:ascii="宋体" w:hAnsi="宋体" w:cs="宋体"/>
                <w:color w:val="000000"/>
                <w:sz w:val="18"/>
                <w:szCs w:val="18"/>
              </w:rPr>
            </w:pPr>
            <w:r>
              <w:rPr>
                <w:rFonts w:hint="eastAsia" w:ascii="宋体" w:hAnsi="宋体" w:cs="宋体"/>
                <w:color w:val="000000"/>
                <w:sz w:val="18"/>
                <w:szCs w:val="18"/>
              </w:rPr>
              <w:t>04方向：</w:t>
            </w:r>
          </w:p>
          <w:p>
            <w:pPr>
              <w:spacing w:line="0" w:lineRule="atLeast"/>
              <w:rPr>
                <w:rFonts w:ascii="宋体" w:hAnsi="宋体" w:cs="宋体"/>
                <w:color w:val="000000"/>
                <w:sz w:val="18"/>
                <w:szCs w:val="18"/>
              </w:rPr>
            </w:pPr>
            <w:r>
              <w:rPr>
                <w:rFonts w:hint="eastAsia" w:ascii="宋体" w:hAnsi="宋体" w:cs="宋体"/>
                <w:color w:val="000000"/>
                <w:sz w:val="18"/>
                <w:szCs w:val="18"/>
              </w:rPr>
              <w:t>837书法史</w:t>
            </w:r>
          </w:p>
          <w:p>
            <w:pPr>
              <w:spacing w:line="0" w:lineRule="atLeast"/>
              <w:rPr>
                <w:rFonts w:ascii="宋体" w:hAnsi="宋体" w:cs="宋体"/>
                <w:color w:val="000000"/>
                <w:sz w:val="18"/>
                <w:szCs w:val="18"/>
              </w:rPr>
            </w:pPr>
            <w:r>
              <w:rPr>
                <w:rFonts w:hint="eastAsia" w:ascii="宋体" w:hAnsi="宋体" w:cs="宋体"/>
                <w:color w:val="000000"/>
                <w:sz w:val="18"/>
                <w:szCs w:val="18"/>
              </w:rPr>
              <w:t>05方向：</w:t>
            </w:r>
          </w:p>
          <w:p>
            <w:pPr>
              <w:spacing w:line="0" w:lineRule="atLeast"/>
              <w:rPr>
                <w:rFonts w:ascii="宋体" w:hAnsi="宋体" w:cs="宋体"/>
                <w:color w:val="000000"/>
                <w:sz w:val="18"/>
                <w:szCs w:val="18"/>
              </w:rPr>
            </w:pPr>
            <w:r>
              <w:rPr>
                <w:rFonts w:hint="eastAsia" w:ascii="宋体" w:hAnsi="宋体" w:cs="宋体"/>
                <w:color w:val="000000"/>
                <w:sz w:val="18"/>
                <w:szCs w:val="18"/>
              </w:rPr>
              <w:t>838设计表现</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01方向：</w:t>
            </w:r>
          </w:p>
          <w:p>
            <w:pPr>
              <w:spacing w:line="380" w:lineRule="exact"/>
              <w:rPr>
                <w:rFonts w:ascii="宋体" w:hAnsi="宋体" w:cs="宋体"/>
                <w:color w:val="000000"/>
                <w:sz w:val="18"/>
                <w:szCs w:val="18"/>
              </w:rPr>
            </w:pPr>
            <w:r>
              <w:rPr>
                <w:rFonts w:hint="eastAsia" w:ascii="宋体" w:hAnsi="宋体" w:cs="宋体"/>
                <w:color w:val="000000"/>
                <w:sz w:val="18"/>
                <w:szCs w:val="18"/>
              </w:rPr>
              <w:t>非物质文化遗产概论</w:t>
            </w:r>
          </w:p>
          <w:p>
            <w:pPr>
              <w:spacing w:line="380" w:lineRule="exact"/>
              <w:rPr>
                <w:rFonts w:ascii="宋体" w:hAnsi="宋体" w:cs="宋体"/>
                <w:color w:val="000000"/>
                <w:sz w:val="18"/>
                <w:szCs w:val="18"/>
              </w:rPr>
            </w:pPr>
            <w:r>
              <w:rPr>
                <w:rFonts w:hint="eastAsia" w:ascii="宋体" w:hAnsi="宋体" w:cs="宋体"/>
                <w:color w:val="000000"/>
                <w:sz w:val="18"/>
                <w:szCs w:val="18"/>
              </w:rPr>
              <w:t>02方向：</w:t>
            </w:r>
          </w:p>
          <w:p>
            <w:pPr>
              <w:spacing w:line="380" w:lineRule="exact"/>
              <w:rPr>
                <w:rFonts w:ascii="宋体" w:hAnsi="宋体" w:cs="宋体"/>
                <w:color w:val="000000"/>
                <w:sz w:val="18"/>
                <w:szCs w:val="18"/>
              </w:rPr>
            </w:pPr>
            <w:r>
              <w:rPr>
                <w:rFonts w:hint="eastAsia" w:ascii="宋体" w:hAnsi="宋体" w:cs="宋体"/>
                <w:color w:val="000000"/>
                <w:sz w:val="18"/>
                <w:szCs w:val="18"/>
              </w:rPr>
              <w:t>中囯画命题创作</w:t>
            </w:r>
          </w:p>
          <w:p>
            <w:pPr>
              <w:spacing w:line="380" w:lineRule="exact"/>
              <w:rPr>
                <w:rFonts w:ascii="宋体" w:hAnsi="宋体" w:cs="宋体"/>
                <w:color w:val="000000"/>
                <w:sz w:val="18"/>
                <w:szCs w:val="18"/>
              </w:rPr>
            </w:pPr>
            <w:r>
              <w:rPr>
                <w:rFonts w:hint="eastAsia" w:ascii="宋体" w:hAnsi="宋体" w:cs="宋体"/>
                <w:color w:val="000000"/>
                <w:sz w:val="18"/>
                <w:szCs w:val="18"/>
              </w:rPr>
              <w:t>03方向：</w:t>
            </w:r>
          </w:p>
          <w:p>
            <w:pPr>
              <w:spacing w:line="380" w:lineRule="exact"/>
              <w:rPr>
                <w:rFonts w:ascii="宋体" w:hAnsi="宋体" w:cs="宋体"/>
                <w:color w:val="000000"/>
                <w:sz w:val="18"/>
                <w:szCs w:val="18"/>
              </w:rPr>
            </w:pPr>
            <w:r>
              <w:rPr>
                <w:rFonts w:hint="eastAsia" w:ascii="宋体" w:hAnsi="宋体" w:cs="宋体"/>
                <w:color w:val="000000"/>
                <w:sz w:val="18"/>
                <w:szCs w:val="18"/>
              </w:rPr>
              <w:t>油画命题创作</w:t>
            </w:r>
          </w:p>
          <w:p>
            <w:pPr>
              <w:spacing w:line="380" w:lineRule="exact"/>
              <w:rPr>
                <w:rFonts w:ascii="宋体" w:hAnsi="宋体" w:cs="宋体"/>
                <w:color w:val="000000"/>
                <w:sz w:val="18"/>
                <w:szCs w:val="18"/>
              </w:rPr>
            </w:pPr>
            <w:r>
              <w:rPr>
                <w:rFonts w:hint="eastAsia" w:ascii="宋体" w:hAnsi="宋体" w:cs="宋体"/>
                <w:color w:val="000000"/>
                <w:sz w:val="18"/>
                <w:szCs w:val="18"/>
              </w:rPr>
              <w:t>04方向：</w:t>
            </w:r>
          </w:p>
          <w:p>
            <w:pPr>
              <w:spacing w:line="380" w:lineRule="exact"/>
              <w:rPr>
                <w:rFonts w:ascii="宋体" w:hAnsi="宋体" w:cs="宋体"/>
                <w:color w:val="000000"/>
                <w:sz w:val="18"/>
                <w:szCs w:val="18"/>
              </w:rPr>
            </w:pPr>
            <w:r>
              <w:rPr>
                <w:rFonts w:hint="eastAsia" w:ascii="宋体" w:hAnsi="宋体" w:cs="宋体"/>
                <w:color w:val="000000"/>
                <w:sz w:val="18"/>
                <w:szCs w:val="18"/>
              </w:rPr>
              <w:t>书法创作</w:t>
            </w:r>
          </w:p>
          <w:p>
            <w:pPr>
              <w:spacing w:line="380" w:lineRule="exact"/>
              <w:rPr>
                <w:rFonts w:ascii="宋体" w:hAnsi="宋体" w:cs="宋体"/>
                <w:color w:val="000000"/>
                <w:sz w:val="18"/>
                <w:szCs w:val="18"/>
              </w:rPr>
            </w:pPr>
            <w:r>
              <w:rPr>
                <w:rFonts w:hint="eastAsia" w:ascii="宋体" w:hAnsi="宋体" w:cs="宋体"/>
                <w:color w:val="000000"/>
                <w:sz w:val="18"/>
                <w:szCs w:val="18"/>
              </w:rPr>
              <w:t>05方向：</w:t>
            </w:r>
          </w:p>
          <w:p>
            <w:pPr>
              <w:spacing w:line="380" w:lineRule="exact"/>
              <w:rPr>
                <w:rFonts w:ascii="宋体" w:hAnsi="宋体" w:cs="宋体"/>
                <w:color w:val="000000"/>
                <w:sz w:val="18"/>
                <w:szCs w:val="18"/>
              </w:rPr>
            </w:pPr>
            <w:r>
              <w:rPr>
                <w:rFonts w:hint="eastAsia" w:ascii="宋体" w:hAnsi="宋体" w:cs="宋体"/>
                <w:color w:val="000000"/>
                <w:sz w:val="18"/>
                <w:szCs w:val="18"/>
              </w:rPr>
              <w:t>招贴设计</w:t>
            </w:r>
          </w:p>
        </w:tc>
        <w:tc>
          <w:tcPr>
            <w:tcW w:w="2268" w:type="dxa"/>
            <w:tcBorders>
              <w:top w:val="single" w:color="auto" w:sz="4" w:space="0"/>
              <w:left w:val="single" w:color="auto" w:sz="4" w:space="0"/>
              <w:bottom w:val="single" w:color="auto" w:sz="4" w:space="0"/>
              <w:right w:val="single" w:color="auto" w:sz="4" w:space="0"/>
            </w:tcBorders>
            <w:vAlign w:val="center"/>
          </w:tcPr>
          <w:p>
            <w:pPr>
              <w:numPr>
                <w:ilvl w:val="0"/>
                <w:numId w:val="14"/>
              </w:numPr>
              <w:spacing w:line="380" w:lineRule="exact"/>
              <w:rPr>
                <w:rFonts w:ascii="宋体" w:hAnsi="宋体" w:cs="宋体"/>
                <w:color w:val="000000"/>
                <w:sz w:val="18"/>
                <w:szCs w:val="18"/>
              </w:rPr>
            </w:pPr>
            <w:r>
              <w:rPr>
                <w:rFonts w:hint="eastAsia" w:ascii="宋体" w:hAnsi="宋体" w:cs="宋体"/>
                <w:color w:val="000000"/>
                <w:sz w:val="18"/>
                <w:szCs w:val="18"/>
              </w:rPr>
              <w:t>中国美术史</w:t>
            </w:r>
          </w:p>
          <w:p>
            <w:pPr>
              <w:spacing w:line="380" w:lineRule="exact"/>
              <w:rPr>
                <w:rFonts w:ascii="宋体" w:hAnsi="宋体" w:cs="宋体"/>
                <w:color w:val="000000"/>
                <w:sz w:val="18"/>
                <w:szCs w:val="18"/>
              </w:rPr>
            </w:pPr>
            <w:r>
              <w:rPr>
                <w:rFonts w:hint="eastAsia" w:ascii="宋体" w:hAnsi="宋体" w:cs="宋体"/>
                <w:color w:val="000000"/>
                <w:sz w:val="18"/>
                <w:szCs w:val="18"/>
              </w:rPr>
              <w:t>2、外国美术史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trPr>
        <w:tc>
          <w:tcPr>
            <w:tcW w:w="67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黑体" w:hAnsi="宋体" w:eastAsia="黑体" w:cs="宋体"/>
                <w:b/>
                <w:color w:val="000000"/>
                <w:sz w:val="20"/>
                <w:szCs w:val="21"/>
              </w:rPr>
            </w:pPr>
            <w:r>
              <w:rPr>
                <w:rFonts w:hint="eastAsia" w:ascii="黑体" w:hAnsi="宋体" w:eastAsia="黑体" w:cs="宋体"/>
                <w:b/>
                <w:color w:val="000000"/>
                <w:szCs w:val="21"/>
              </w:rPr>
              <w:t>*135107美术</w:t>
            </w:r>
          </w:p>
          <w:p>
            <w:pPr>
              <w:spacing w:line="380" w:lineRule="exact"/>
              <w:rPr>
                <w:rFonts w:ascii="宋体" w:hAnsi="宋体" w:cs="宋体"/>
                <w:color w:val="000000"/>
                <w:sz w:val="18"/>
                <w:szCs w:val="18"/>
              </w:rPr>
            </w:pPr>
            <w:r>
              <w:rPr>
                <w:rFonts w:hint="eastAsia" w:ascii="宋体" w:hAnsi="宋体" w:cs="宋体"/>
                <w:color w:val="000000"/>
                <w:sz w:val="18"/>
                <w:szCs w:val="18"/>
              </w:rPr>
              <w:t>01中国画</w:t>
            </w:r>
          </w:p>
          <w:p>
            <w:pPr>
              <w:spacing w:line="380" w:lineRule="exact"/>
              <w:rPr>
                <w:rFonts w:ascii="宋体" w:hAnsi="宋体" w:cs="宋体"/>
                <w:color w:val="000000"/>
                <w:sz w:val="18"/>
                <w:szCs w:val="18"/>
              </w:rPr>
            </w:pPr>
            <w:r>
              <w:rPr>
                <w:rFonts w:hint="eastAsia" w:ascii="宋体" w:hAnsi="宋体" w:cs="宋体"/>
                <w:color w:val="000000"/>
                <w:sz w:val="18"/>
                <w:szCs w:val="18"/>
              </w:rPr>
              <w:t>02油画</w:t>
            </w:r>
          </w:p>
          <w:p>
            <w:pPr>
              <w:spacing w:line="380" w:lineRule="exact"/>
              <w:rPr>
                <w:rFonts w:ascii="宋体" w:hAnsi="宋体" w:cs="宋体"/>
                <w:color w:val="000000"/>
                <w:sz w:val="18"/>
                <w:szCs w:val="18"/>
              </w:rPr>
            </w:pPr>
            <w:r>
              <w:rPr>
                <w:rFonts w:hint="eastAsia" w:ascii="宋体" w:hAnsi="宋体" w:cs="宋体"/>
                <w:color w:val="000000"/>
                <w:sz w:val="18"/>
                <w:szCs w:val="18"/>
              </w:rPr>
              <w:t>03美术教育</w:t>
            </w:r>
          </w:p>
          <w:p>
            <w:pPr>
              <w:spacing w:line="380" w:lineRule="exact"/>
              <w:rPr>
                <w:rFonts w:ascii="宋体" w:hAnsi="宋体" w:cs="宋体"/>
                <w:color w:val="000000"/>
                <w:sz w:val="18"/>
                <w:szCs w:val="18"/>
              </w:rPr>
            </w:pPr>
            <w:r>
              <w:rPr>
                <w:rFonts w:hint="eastAsia" w:ascii="宋体" w:hAnsi="宋体" w:cs="宋体"/>
                <w:color w:val="000000"/>
                <w:sz w:val="18"/>
                <w:szCs w:val="18"/>
              </w:rPr>
              <w:t>04陶瓷艺术鉴赏研究与修复</w:t>
            </w:r>
          </w:p>
        </w:tc>
        <w:tc>
          <w:tcPr>
            <w:tcW w:w="70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s="宋体"/>
                <w:b/>
                <w:color w:val="000000"/>
                <w:sz w:val="18"/>
                <w:szCs w:val="18"/>
              </w:rPr>
            </w:pPr>
            <w:r>
              <w:rPr>
                <w:rFonts w:hint="eastAsia" w:ascii="宋体" w:hAnsi="宋体" w:cs="宋体"/>
                <w:b/>
                <w:color w:val="000000"/>
                <w:sz w:val="18"/>
                <w:szCs w:val="18"/>
              </w:rPr>
              <w:t>14</w:t>
            </w:r>
          </w:p>
        </w:tc>
        <w:tc>
          <w:tcPr>
            <w:tcW w:w="2693"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ascii="宋体" w:hAnsi="宋体" w:cs="宋体"/>
                <w:color w:val="000000"/>
                <w:sz w:val="18"/>
                <w:szCs w:val="18"/>
              </w:rPr>
              <w:sym w:font="Wingdings" w:char="0081"/>
            </w:r>
            <w:r>
              <w:rPr>
                <w:rFonts w:hint="eastAsia" w:ascii="宋体" w:hAnsi="宋体" w:cs="宋体"/>
                <w:color w:val="000000"/>
                <w:sz w:val="18"/>
                <w:szCs w:val="18"/>
              </w:rPr>
              <w:t>101思想政治理论</w:t>
            </w:r>
          </w:p>
          <w:p>
            <w:pPr>
              <w:spacing w:line="380" w:lineRule="exact"/>
              <w:rPr>
                <w:rFonts w:ascii="宋体" w:hAnsi="宋体" w:cs="宋体"/>
                <w:color w:val="000000"/>
                <w:sz w:val="18"/>
                <w:szCs w:val="18"/>
              </w:rPr>
            </w:pPr>
            <w:r>
              <w:rPr>
                <w:rFonts w:hint="eastAsia" w:ascii="宋体" w:hAnsi="宋体" w:cs="宋体"/>
                <w:color w:val="000000"/>
                <w:sz w:val="18"/>
                <w:szCs w:val="18"/>
              </w:rPr>
              <w:t>②204英语二</w:t>
            </w:r>
          </w:p>
          <w:p>
            <w:pPr>
              <w:spacing w:line="380" w:lineRule="exact"/>
              <w:rPr>
                <w:rFonts w:ascii="宋体" w:hAnsi="宋体" w:cs="宋体"/>
                <w:color w:val="000000"/>
                <w:sz w:val="18"/>
                <w:szCs w:val="18"/>
              </w:rPr>
            </w:pPr>
            <w:r>
              <w:rPr>
                <w:rFonts w:ascii="Times New Roman" w:hAnsi="Times New Roman" w:cs="Wingdings"/>
                <w:color w:val="000000"/>
                <w:szCs w:val="21"/>
              </w:rPr>
              <w:sym w:font="Wingdings" w:char="0083"/>
            </w:r>
            <w:r>
              <w:rPr>
                <w:rFonts w:hint="eastAsia" w:ascii="宋体" w:hAnsi="宋体" w:cs="宋体"/>
                <w:color w:val="000000"/>
                <w:sz w:val="18"/>
                <w:szCs w:val="18"/>
              </w:rPr>
              <w:t>634艺术概论</w:t>
            </w:r>
          </w:p>
          <w:p>
            <w:pPr>
              <w:spacing w:line="380" w:lineRule="exact"/>
              <w:rPr>
                <w:rFonts w:ascii="宋体" w:hAnsi="宋体" w:cs="宋体"/>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p>
          <w:p>
            <w:pPr>
              <w:spacing w:line="380" w:lineRule="exact"/>
              <w:rPr>
                <w:rFonts w:ascii="宋体" w:hAnsi="宋体" w:cs="宋体"/>
                <w:color w:val="000000"/>
                <w:sz w:val="18"/>
                <w:szCs w:val="18"/>
              </w:rPr>
            </w:pPr>
            <w:r>
              <w:rPr>
                <w:rFonts w:hint="eastAsia" w:ascii="宋体" w:hAnsi="宋体" w:cs="宋体"/>
                <w:color w:val="000000"/>
                <w:sz w:val="18"/>
                <w:szCs w:val="18"/>
              </w:rPr>
              <w:t>01、0</w:t>
            </w:r>
            <w:r>
              <w:rPr>
                <w:rFonts w:hint="eastAsia" w:ascii="宋体" w:hAnsi="宋体" w:cs="宋体"/>
                <w:color w:val="000000"/>
                <w:sz w:val="18"/>
                <w:szCs w:val="18"/>
                <w:lang w:val="en-US" w:eastAsia="zh-CN"/>
              </w:rPr>
              <w:t>2</w:t>
            </w:r>
            <w:r>
              <w:rPr>
                <w:rFonts w:hint="eastAsia" w:ascii="宋体" w:hAnsi="宋体" w:cs="宋体"/>
                <w:color w:val="000000"/>
                <w:sz w:val="18"/>
                <w:szCs w:val="18"/>
              </w:rPr>
              <w:t>、03方向：</w:t>
            </w:r>
          </w:p>
          <w:p>
            <w:pPr>
              <w:spacing w:line="380" w:lineRule="exact"/>
              <w:rPr>
                <w:rFonts w:ascii="宋体" w:hAnsi="宋体" w:cs="宋体"/>
                <w:color w:val="000000"/>
                <w:sz w:val="18"/>
                <w:szCs w:val="18"/>
              </w:rPr>
            </w:pPr>
            <w:r>
              <w:rPr>
                <w:rFonts w:hint="eastAsia" w:ascii="宋体" w:hAnsi="宋体" w:cs="宋体"/>
                <w:color w:val="000000"/>
                <w:sz w:val="18"/>
                <w:szCs w:val="18"/>
              </w:rPr>
              <w:t>836素描</w:t>
            </w:r>
          </w:p>
          <w:p>
            <w:pPr>
              <w:spacing w:line="380" w:lineRule="exact"/>
              <w:rPr>
                <w:rFonts w:ascii="宋体" w:hAnsi="宋体" w:cs="宋体"/>
                <w:color w:val="000000"/>
                <w:sz w:val="18"/>
                <w:szCs w:val="18"/>
              </w:rPr>
            </w:pPr>
            <w:r>
              <w:rPr>
                <w:rFonts w:hint="eastAsia" w:ascii="宋体" w:hAnsi="宋体" w:cs="宋体"/>
                <w:color w:val="000000"/>
                <w:sz w:val="18"/>
                <w:szCs w:val="18"/>
              </w:rPr>
              <w:t>04方向：</w:t>
            </w:r>
          </w:p>
          <w:p>
            <w:pPr>
              <w:spacing w:line="380" w:lineRule="exact"/>
              <w:rPr>
                <w:rFonts w:ascii="宋体" w:hAnsi="宋体" w:cs="宋体"/>
                <w:color w:val="000000"/>
                <w:sz w:val="18"/>
                <w:szCs w:val="18"/>
              </w:rPr>
            </w:pPr>
            <w:r>
              <w:rPr>
                <w:rFonts w:hint="eastAsia" w:ascii="宋体" w:hAnsi="宋体" w:cs="宋体"/>
                <w:color w:val="000000"/>
                <w:sz w:val="18"/>
                <w:szCs w:val="18"/>
              </w:rPr>
              <w:t>839中国陶瓷史</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01方向：</w:t>
            </w:r>
          </w:p>
          <w:p>
            <w:pPr>
              <w:spacing w:line="380" w:lineRule="exact"/>
              <w:rPr>
                <w:rFonts w:ascii="宋体" w:hAnsi="宋体" w:cs="宋体"/>
                <w:color w:val="000000"/>
                <w:sz w:val="18"/>
                <w:szCs w:val="18"/>
              </w:rPr>
            </w:pPr>
            <w:r>
              <w:rPr>
                <w:rFonts w:hint="eastAsia" w:ascii="宋体" w:hAnsi="宋体" w:cs="宋体"/>
                <w:color w:val="000000"/>
                <w:sz w:val="18"/>
                <w:szCs w:val="18"/>
              </w:rPr>
              <w:t>中囯画命题创作</w:t>
            </w:r>
          </w:p>
          <w:p>
            <w:pPr>
              <w:spacing w:line="380" w:lineRule="exact"/>
              <w:rPr>
                <w:rFonts w:ascii="宋体" w:hAnsi="宋体" w:cs="宋体"/>
                <w:color w:val="000000"/>
                <w:sz w:val="18"/>
                <w:szCs w:val="18"/>
              </w:rPr>
            </w:pPr>
            <w:r>
              <w:rPr>
                <w:rFonts w:hint="eastAsia" w:ascii="宋体" w:hAnsi="宋体" w:cs="宋体"/>
                <w:color w:val="000000"/>
                <w:sz w:val="18"/>
                <w:szCs w:val="18"/>
              </w:rPr>
              <w:t>02方向：</w:t>
            </w:r>
          </w:p>
          <w:p>
            <w:pPr>
              <w:spacing w:line="380" w:lineRule="exact"/>
              <w:rPr>
                <w:rFonts w:ascii="宋体" w:hAnsi="宋体" w:cs="宋体"/>
                <w:color w:val="000000"/>
                <w:sz w:val="18"/>
                <w:szCs w:val="18"/>
              </w:rPr>
            </w:pPr>
            <w:r>
              <w:rPr>
                <w:rFonts w:hint="eastAsia" w:ascii="宋体" w:hAnsi="宋体" w:cs="宋体"/>
                <w:color w:val="000000"/>
                <w:sz w:val="18"/>
                <w:szCs w:val="18"/>
              </w:rPr>
              <w:t>油画命题创作</w:t>
            </w:r>
          </w:p>
          <w:p>
            <w:pPr>
              <w:spacing w:line="380" w:lineRule="exact"/>
              <w:rPr>
                <w:rFonts w:ascii="宋体" w:hAnsi="宋体" w:cs="宋体"/>
                <w:color w:val="000000"/>
                <w:sz w:val="18"/>
                <w:szCs w:val="18"/>
              </w:rPr>
            </w:pPr>
            <w:r>
              <w:rPr>
                <w:rFonts w:hint="eastAsia" w:ascii="宋体" w:hAnsi="宋体" w:cs="宋体"/>
                <w:color w:val="000000"/>
                <w:sz w:val="18"/>
                <w:szCs w:val="18"/>
              </w:rPr>
              <w:t>03方向：美术创</w:t>
            </w:r>
            <w:bookmarkStart w:id="0" w:name="_GoBack"/>
            <w:bookmarkEnd w:id="0"/>
            <w:r>
              <w:rPr>
                <w:rFonts w:hint="eastAsia" w:ascii="宋体" w:hAnsi="宋体" w:cs="宋体"/>
                <w:color w:val="000000"/>
                <w:sz w:val="18"/>
                <w:szCs w:val="18"/>
              </w:rPr>
              <w:t>作</w:t>
            </w:r>
          </w:p>
          <w:p>
            <w:pPr>
              <w:spacing w:line="380" w:lineRule="exact"/>
              <w:rPr>
                <w:rFonts w:ascii="宋体" w:hAnsi="宋体" w:cs="宋体"/>
                <w:color w:val="000000"/>
                <w:sz w:val="18"/>
                <w:szCs w:val="18"/>
              </w:rPr>
            </w:pPr>
            <w:r>
              <w:rPr>
                <w:rFonts w:hint="eastAsia" w:ascii="宋体" w:hAnsi="宋体" w:cs="宋体"/>
                <w:color w:val="000000"/>
                <w:sz w:val="18"/>
                <w:szCs w:val="18"/>
              </w:rPr>
              <w:t>04方向：</w:t>
            </w:r>
          </w:p>
          <w:p>
            <w:pPr>
              <w:spacing w:line="380" w:lineRule="exact"/>
              <w:rPr>
                <w:rFonts w:ascii="宋体" w:hAnsi="宋体" w:cs="宋体"/>
                <w:color w:val="000000"/>
                <w:sz w:val="18"/>
                <w:szCs w:val="18"/>
              </w:rPr>
            </w:pPr>
            <w:r>
              <w:rPr>
                <w:rFonts w:hint="eastAsia" w:ascii="宋体" w:hAnsi="宋体" w:cs="宋体"/>
                <w:color w:val="000000"/>
                <w:sz w:val="18"/>
                <w:szCs w:val="18"/>
              </w:rPr>
              <w:t>陶瓷修复基础</w:t>
            </w:r>
          </w:p>
          <w:p>
            <w:pPr>
              <w:spacing w:line="380" w:lineRule="exact"/>
              <w:rPr>
                <w:rFonts w:ascii="宋体" w:hAnsi="宋体" w:cs="宋体"/>
                <w:color w:val="000000"/>
                <w:sz w:val="18"/>
                <w:szCs w:val="18"/>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1、中国美术史</w:t>
            </w:r>
          </w:p>
          <w:p>
            <w:pPr>
              <w:spacing w:line="380" w:lineRule="exact"/>
              <w:rPr>
                <w:rFonts w:ascii="宋体" w:hAnsi="宋体" w:cs="宋体"/>
                <w:color w:val="000000"/>
                <w:sz w:val="18"/>
                <w:szCs w:val="18"/>
              </w:rPr>
            </w:pPr>
            <w:r>
              <w:rPr>
                <w:rFonts w:hint="eastAsia" w:ascii="宋体" w:hAnsi="宋体" w:cs="宋体"/>
                <w:color w:val="000000"/>
                <w:sz w:val="18"/>
                <w:szCs w:val="18"/>
              </w:rPr>
              <w:t>2、外国美术史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67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黑体" w:hAnsi="宋体" w:eastAsia="黑体" w:cs="宋体"/>
                <w:b/>
                <w:color w:val="000000"/>
                <w:sz w:val="20"/>
                <w:szCs w:val="21"/>
              </w:rPr>
            </w:pPr>
            <w:r>
              <w:rPr>
                <w:rFonts w:hint="eastAsia" w:ascii="黑体" w:hAnsi="宋体" w:eastAsia="黑体" w:cs="宋体"/>
                <w:b/>
                <w:color w:val="000000"/>
                <w:szCs w:val="21"/>
              </w:rPr>
              <w:t>*135108艺术设计</w:t>
            </w:r>
          </w:p>
          <w:p>
            <w:pPr>
              <w:spacing w:line="380" w:lineRule="exact"/>
              <w:rPr>
                <w:rFonts w:ascii="宋体" w:hAnsi="宋体" w:cs="宋体"/>
                <w:color w:val="000000"/>
                <w:sz w:val="18"/>
                <w:szCs w:val="18"/>
              </w:rPr>
            </w:pPr>
            <w:r>
              <w:rPr>
                <w:rFonts w:hint="eastAsia" w:ascii="宋体" w:hAnsi="宋体" w:cs="宋体"/>
                <w:color w:val="000000"/>
                <w:sz w:val="18"/>
                <w:szCs w:val="18"/>
              </w:rPr>
              <w:t>01视觉传达</w:t>
            </w:r>
          </w:p>
          <w:p>
            <w:pPr>
              <w:spacing w:line="380" w:lineRule="exact"/>
              <w:rPr>
                <w:rFonts w:ascii="宋体" w:hAnsi="宋体" w:cs="宋体"/>
                <w:color w:val="000000"/>
                <w:sz w:val="18"/>
                <w:szCs w:val="18"/>
              </w:rPr>
            </w:pPr>
            <w:r>
              <w:rPr>
                <w:rFonts w:hint="eastAsia" w:ascii="宋体" w:hAnsi="宋体" w:cs="宋体"/>
                <w:color w:val="000000"/>
                <w:sz w:val="18"/>
                <w:szCs w:val="18"/>
              </w:rPr>
              <w:t>02环境艺术设计</w:t>
            </w:r>
          </w:p>
          <w:p>
            <w:pPr>
              <w:spacing w:line="380" w:lineRule="exact"/>
              <w:rPr>
                <w:rFonts w:ascii="宋体" w:hAnsi="宋体" w:cs="宋体"/>
                <w:color w:val="000000"/>
                <w:sz w:val="18"/>
                <w:szCs w:val="18"/>
              </w:rPr>
            </w:pPr>
            <w:r>
              <w:rPr>
                <w:rFonts w:hint="eastAsia" w:ascii="宋体" w:hAnsi="宋体" w:cs="宋体"/>
                <w:color w:val="000000"/>
                <w:sz w:val="18"/>
                <w:szCs w:val="18"/>
              </w:rPr>
              <w:t>03数字媒体艺术</w:t>
            </w:r>
          </w:p>
          <w:p>
            <w:pPr>
              <w:spacing w:line="380" w:lineRule="exact"/>
              <w:rPr>
                <w:rFonts w:ascii="宋体" w:hAnsi="宋体" w:cs="宋体"/>
                <w:color w:val="000000"/>
                <w:sz w:val="18"/>
                <w:szCs w:val="18"/>
              </w:rPr>
            </w:pPr>
            <w:r>
              <w:rPr>
                <w:rFonts w:hint="eastAsia" w:ascii="宋体" w:hAnsi="宋体" w:cs="宋体"/>
                <w:color w:val="000000"/>
                <w:sz w:val="18"/>
                <w:szCs w:val="18"/>
              </w:rPr>
              <w:t>04形象设计</w:t>
            </w:r>
          </w:p>
        </w:tc>
        <w:tc>
          <w:tcPr>
            <w:tcW w:w="70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s="宋体"/>
                <w:b/>
                <w:color w:val="000000"/>
                <w:sz w:val="18"/>
                <w:szCs w:val="18"/>
              </w:rPr>
            </w:pPr>
            <w:r>
              <w:rPr>
                <w:rFonts w:hint="eastAsia" w:ascii="宋体" w:hAnsi="宋体" w:cs="宋体"/>
                <w:b/>
                <w:color w:val="000000"/>
                <w:sz w:val="18"/>
                <w:szCs w:val="18"/>
              </w:rPr>
              <w:t>12</w:t>
            </w:r>
          </w:p>
        </w:tc>
        <w:tc>
          <w:tcPr>
            <w:tcW w:w="2693"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①101思想政治理论</w:t>
            </w:r>
          </w:p>
          <w:p>
            <w:pPr>
              <w:spacing w:line="380" w:lineRule="exact"/>
              <w:rPr>
                <w:rFonts w:ascii="宋体" w:hAnsi="宋体" w:cs="宋体"/>
                <w:color w:val="000000"/>
                <w:sz w:val="18"/>
                <w:szCs w:val="18"/>
              </w:rPr>
            </w:pPr>
            <w:r>
              <w:rPr>
                <w:rFonts w:hint="eastAsia" w:ascii="宋体" w:hAnsi="宋体" w:cs="宋体"/>
                <w:color w:val="000000"/>
                <w:sz w:val="18"/>
                <w:szCs w:val="18"/>
              </w:rPr>
              <w:t>②204英语二</w:t>
            </w:r>
          </w:p>
          <w:p>
            <w:pPr>
              <w:spacing w:line="380" w:lineRule="exact"/>
              <w:rPr>
                <w:rFonts w:ascii="宋体" w:hAnsi="宋体" w:cs="宋体"/>
                <w:color w:val="000000"/>
                <w:sz w:val="18"/>
                <w:szCs w:val="18"/>
              </w:rPr>
            </w:pPr>
            <w:r>
              <w:rPr>
                <w:rFonts w:ascii="Times New Roman" w:hAnsi="Times New Roman" w:cs="Wingdings"/>
                <w:color w:val="000000"/>
                <w:szCs w:val="21"/>
              </w:rPr>
              <w:sym w:font="Wingdings" w:char="0083"/>
            </w:r>
            <w:r>
              <w:rPr>
                <w:rFonts w:hint="eastAsia" w:ascii="宋体" w:hAnsi="宋体" w:cs="宋体"/>
                <w:color w:val="000000"/>
                <w:sz w:val="18"/>
                <w:szCs w:val="18"/>
              </w:rPr>
              <w:t>634艺术概论</w:t>
            </w:r>
          </w:p>
          <w:p>
            <w:pPr>
              <w:spacing w:line="380" w:lineRule="exact"/>
              <w:rPr>
                <w:rFonts w:ascii="宋体" w:hAnsi="宋体" w:cs="宋体"/>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hint="eastAsia" w:ascii="宋体" w:hAnsi="宋体" w:cs="宋体"/>
                <w:color w:val="000000"/>
                <w:sz w:val="18"/>
                <w:szCs w:val="18"/>
              </w:rPr>
              <w:t>838设计表现</w:t>
            </w:r>
          </w:p>
          <w:p>
            <w:pPr>
              <w:spacing w:line="380" w:lineRule="exact"/>
              <w:rPr>
                <w:rFonts w:ascii="宋体" w:hAnsi="宋体" w:cs="宋体"/>
                <w:color w:val="000000"/>
                <w:sz w:val="18"/>
                <w:szCs w:val="18"/>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01方向：</w:t>
            </w:r>
          </w:p>
          <w:p>
            <w:pPr>
              <w:spacing w:line="380" w:lineRule="exact"/>
              <w:rPr>
                <w:rFonts w:ascii="宋体" w:hAnsi="宋体" w:cs="宋体"/>
                <w:color w:val="000000"/>
                <w:sz w:val="18"/>
                <w:szCs w:val="18"/>
              </w:rPr>
            </w:pPr>
            <w:r>
              <w:rPr>
                <w:rFonts w:hint="eastAsia" w:ascii="宋体" w:hAnsi="宋体" w:cs="宋体"/>
                <w:color w:val="000000"/>
                <w:sz w:val="18"/>
                <w:szCs w:val="18"/>
              </w:rPr>
              <w:t>招贴设计</w:t>
            </w:r>
          </w:p>
          <w:p>
            <w:pPr>
              <w:spacing w:line="380" w:lineRule="exact"/>
              <w:rPr>
                <w:rFonts w:ascii="宋体" w:hAnsi="宋体" w:cs="宋体"/>
                <w:color w:val="000000"/>
                <w:sz w:val="18"/>
                <w:szCs w:val="18"/>
              </w:rPr>
            </w:pPr>
            <w:r>
              <w:rPr>
                <w:rFonts w:hint="eastAsia" w:ascii="宋体" w:hAnsi="宋体" w:cs="宋体"/>
                <w:color w:val="000000"/>
                <w:sz w:val="18"/>
                <w:szCs w:val="18"/>
              </w:rPr>
              <w:t>02方向：</w:t>
            </w:r>
          </w:p>
          <w:p>
            <w:pPr>
              <w:spacing w:line="380" w:lineRule="exact"/>
              <w:rPr>
                <w:rFonts w:ascii="宋体" w:hAnsi="宋体" w:cs="宋体"/>
                <w:color w:val="000000"/>
                <w:sz w:val="18"/>
                <w:szCs w:val="18"/>
              </w:rPr>
            </w:pPr>
            <w:r>
              <w:rPr>
                <w:rFonts w:hint="eastAsia" w:ascii="宋体" w:hAnsi="宋体" w:cs="宋体"/>
                <w:color w:val="000000"/>
                <w:sz w:val="18"/>
                <w:szCs w:val="18"/>
              </w:rPr>
              <w:t>环境空间设计表达</w:t>
            </w:r>
          </w:p>
          <w:p>
            <w:pPr>
              <w:spacing w:line="380" w:lineRule="exact"/>
              <w:rPr>
                <w:rFonts w:ascii="宋体" w:hAnsi="宋体" w:cs="宋体"/>
                <w:color w:val="000000"/>
                <w:sz w:val="18"/>
                <w:szCs w:val="18"/>
              </w:rPr>
            </w:pPr>
            <w:r>
              <w:rPr>
                <w:rFonts w:hint="eastAsia" w:ascii="宋体" w:hAnsi="宋体" w:cs="宋体"/>
                <w:color w:val="000000"/>
                <w:sz w:val="18"/>
                <w:szCs w:val="18"/>
              </w:rPr>
              <w:t>03方向：</w:t>
            </w:r>
          </w:p>
          <w:p>
            <w:pPr>
              <w:spacing w:line="380" w:lineRule="exact"/>
              <w:rPr>
                <w:rFonts w:ascii="宋体" w:hAnsi="宋体" w:cs="宋体"/>
                <w:color w:val="000000"/>
                <w:sz w:val="18"/>
                <w:szCs w:val="18"/>
              </w:rPr>
            </w:pPr>
            <w:r>
              <w:rPr>
                <w:rFonts w:hint="eastAsia" w:ascii="宋体" w:hAnsi="宋体" w:cs="宋体"/>
                <w:color w:val="000000"/>
                <w:sz w:val="18"/>
                <w:szCs w:val="18"/>
              </w:rPr>
              <w:t>分镜头设计</w:t>
            </w:r>
          </w:p>
          <w:p>
            <w:pPr>
              <w:spacing w:line="380" w:lineRule="exact"/>
              <w:rPr>
                <w:rFonts w:ascii="宋体" w:hAnsi="宋体" w:cs="宋体"/>
                <w:color w:val="000000"/>
                <w:sz w:val="18"/>
                <w:szCs w:val="18"/>
              </w:rPr>
            </w:pPr>
            <w:r>
              <w:rPr>
                <w:rFonts w:hint="eastAsia" w:ascii="宋体" w:hAnsi="宋体" w:cs="宋体"/>
                <w:color w:val="000000"/>
                <w:sz w:val="18"/>
                <w:szCs w:val="18"/>
              </w:rPr>
              <w:t>04方向：</w:t>
            </w:r>
          </w:p>
          <w:p>
            <w:pPr>
              <w:spacing w:line="380" w:lineRule="exact"/>
              <w:rPr>
                <w:rFonts w:ascii="宋体" w:hAnsi="宋体" w:cs="宋体"/>
                <w:color w:val="000000"/>
                <w:sz w:val="18"/>
                <w:szCs w:val="18"/>
              </w:rPr>
            </w:pPr>
            <w:r>
              <w:rPr>
                <w:rFonts w:hint="eastAsia" w:ascii="宋体" w:hAnsi="宋体" w:cs="宋体"/>
                <w:color w:val="000000"/>
                <w:sz w:val="18"/>
                <w:szCs w:val="18"/>
              </w:rPr>
              <w:t>形象设计</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1、中国美术史</w:t>
            </w:r>
          </w:p>
          <w:p>
            <w:pPr>
              <w:spacing w:line="380" w:lineRule="exact"/>
              <w:rPr>
                <w:rFonts w:ascii="宋体" w:hAnsi="宋体" w:cs="宋体"/>
                <w:color w:val="000000"/>
                <w:sz w:val="18"/>
                <w:szCs w:val="18"/>
              </w:rPr>
            </w:pPr>
            <w:r>
              <w:rPr>
                <w:rFonts w:hint="eastAsia" w:ascii="宋体" w:hAnsi="宋体" w:cs="宋体"/>
                <w:color w:val="000000"/>
                <w:sz w:val="18"/>
                <w:szCs w:val="18"/>
              </w:rPr>
              <w:t>2、外国美术史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671"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016</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体育学院</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廖上兰</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0797-8393672</w:t>
            </w:r>
          </w:p>
        </w:tc>
        <w:tc>
          <w:tcPr>
            <w:tcW w:w="185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eastAsia="黑体"/>
                <w:b/>
                <w:color w:val="000000"/>
                <w:sz w:val="24"/>
                <w:szCs w:val="21"/>
              </w:rPr>
            </w:pPr>
            <w:r>
              <w:rPr>
                <w:rFonts w:hint="eastAsia" w:ascii="宋体" w:hAnsi="宋体" w:cs="宋体"/>
                <w:color w:val="000000"/>
                <w:kern w:val="0"/>
                <w:szCs w:val="21"/>
              </w:rPr>
              <w:t>●</w:t>
            </w:r>
            <w:r>
              <w:rPr>
                <w:rFonts w:hint="eastAsia" w:ascii="黑体" w:hAnsi="Times New Roman" w:eastAsia="黑体"/>
                <w:b/>
                <w:color w:val="000000"/>
                <w:szCs w:val="21"/>
              </w:rPr>
              <w:t>040300体育学</w:t>
            </w:r>
          </w:p>
          <w:p>
            <w:pPr>
              <w:spacing w:line="280" w:lineRule="exact"/>
              <w:rPr>
                <w:rFonts w:ascii="宋体" w:hAnsi="Times New Roman" w:cs="宋体"/>
                <w:color w:val="000000"/>
                <w:sz w:val="18"/>
                <w:szCs w:val="18"/>
              </w:rPr>
            </w:pPr>
            <w:r>
              <w:rPr>
                <w:rFonts w:ascii="Times New Roman" w:hAnsi="Times New Roman" w:cs="Times New Roman"/>
                <w:color w:val="000000"/>
                <w:sz w:val="18"/>
                <w:szCs w:val="18"/>
              </w:rPr>
              <w:t>01</w:t>
            </w:r>
            <w:r>
              <w:rPr>
                <w:rFonts w:hint="eastAsia" w:ascii="Times New Roman" w:hAnsi="Times New Roman" w:cs="宋体"/>
                <w:color w:val="000000"/>
                <w:sz w:val="18"/>
                <w:szCs w:val="18"/>
              </w:rPr>
              <w:t>体育人文社会学</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02</w:t>
            </w:r>
            <w:r>
              <w:rPr>
                <w:rFonts w:hint="eastAsia" w:ascii="Times New Roman" w:hAnsi="Times New Roman" w:cs="宋体"/>
                <w:color w:val="000000"/>
                <w:sz w:val="18"/>
                <w:szCs w:val="18"/>
              </w:rPr>
              <w:t>运动人体科学</w:t>
            </w:r>
          </w:p>
          <w:p>
            <w:pPr>
              <w:spacing w:line="280" w:lineRule="exact"/>
              <w:rPr>
                <w:rFonts w:ascii="宋体" w:hAnsi="宋体" w:cs="宋体"/>
                <w:color w:val="000000"/>
                <w:sz w:val="18"/>
                <w:szCs w:val="18"/>
              </w:rPr>
            </w:pPr>
            <w:r>
              <w:rPr>
                <w:rFonts w:ascii="Times New Roman" w:hAnsi="Times New Roman" w:cs="Times New Roman"/>
                <w:color w:val="000000"/>
                <w:sz w:val="18"/>
                <w:szCs w:val="18"/>
              </w:rPr>
              <w:t>03</w:t>
            </w:r>
            <w:r>
              <w:rPr>
                <w:rFonts w:hint="eastAsia" w:ascii="Times New Roman" w:hAnsi="Times New Roman" w:cs="宋体"/>
                <w:color w:val="000000"/>
                <w:sz w:val="18"/>
                <w:szCs w:val="18"/>
              </w:rPr>
              <w:t>体育教育训练学</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cs="Wingdings"/>
                <w:b/>
                <w:color w:val="000000"/>
                <w:szCs w:val="21"/>
              </w:rPr>
            </w:pPr>
            <w:r>
              <w:rPr>
                <w:rFonts w:hint="eastAsia" w:ascii="Times New Roman" w:hAnsi="Times New Roman" w:cs="Wingdings"/>
                <w:b/>
                <w:color w:val="000000"/>
                <w:szCs w:val="21"/>
              </w:rPr>
              <w:t>16</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一</w:t>
            </w:r>
            <w:r>
              <w:rPr>
                <w:rFonts w:ascii="Times New Roman" w:hAnsi="Times New Roman" w:cs="Times New Roman"/>
                <w:color w:val="000000"/>
                <w:sz w:val="18"/>
                <w:szCs w:val="18"/>
              </w:rPr>
              <w:t>)</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hint="eastAsia" w:ascii="Times New Roman" w:hAnsi="Times New Roman" w:cs="宋体"/>
                <w:color w:val="000000"/>
                <w:sz w:val="18"/>
                <w:szCs w:val="18"/>
              </w:rPr>
              <w:t>638体育学专业基础综合</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Times New Roman"/>
                <w:color w:val="000000"/>
                <w:sz w:val="18"/>
                <w:szCs w:val="18"/>
              </w:rPr>
              <w:t>01</w:t>
            </w:r>
            <w:r>
              <w:rPr>
                <w:rFonts w:hint="eastAsia" w:ascii="Times New Roman" w:hAnsi="Times New Roman" w:cs="宋体"/>
                <w:color w:val="000000"/>
                <w:sz w:val="18"/>
                <w:szCs w:val="18"/>
              </w:rPr>
              <w:t>方向：体育社会学</w:t>
            </w:r>
          </w:p>
          <w:p>
            <w:pPr>
              <w:spacing w:line="280" w:lineRule="exact"/>
              <w:rPr>
                <w:rFonts w:ascii="宋体" w:hAnsi="宋体" w:cs="宋体"/>
                <w:color w:val="000000"/>
                <w:sz w:val="18"/>
                <w:szCs w:val="18"/>
              </w:rPr>
            </w:pPr>
            <w:r>
              <w:rPr>
                <w:rFonts w:ascii="Times New Roman" w:hAnsi="Times New Roman" w:cs="Times New Roman"/>
                <w:color w:val="000000"/>
                <w:sz w:val="18"/>
                <w:szCs w:val="18"/>
              </w:rPr>
              <w:t>02</w:t>
            </w:r>
            <w:r>
              <w:rPr>
                <w:rFonts w:hint="eastAsia" w:ascii="Times New Roman" w:hAnsi="Times New Roman" w:cs="宋体"/>
                <w:color w:val="000000"/>
                <w:sz w:val="18"/>
                <w:szCs w:val="18"/>
              </w:rPr>
              <w:t>方向：运动解剖学</w:t>
            </w:r>
          </w:p>
          <w:p>
            <w:pPr>
              <w:spacing w:line="280" w:lineRule="exact"/>
              <w:rPr>
                <w:rFonts w:ascii="宋体" w:hAnsi="宋体" w:cs="宋体"/>
                <w:color w:val="000000"/>
                <w:sz w:val="18"/>
                <w:szCs w:val="18"/>
              </w:rPr>
            </w:pPr>
            <w:r>
              <w:rPr>
                <w:rFonts w:ascii="Times New Roman" w:hAnsi="Times New Roman" w:cs="Times New Roman"/>
                <w:color w:val="000000"/>
                <w:sz w:val="18"/>
                <w:szCs w:val="18"/>
              </w:rPr>
              <w:t>03</w:t>
            </w:r>
            <w:r>
              <w:rPr>
                <w:rFonts w:hint="eastAsia" w:ascii="Times New Roman" w:hAnsi="Times New Roman" w:cs="宋体"/>
                <w:color w:val="000000"/>
                <w:sz w:val="18"/>
                <w:szCs w:val="18"/>
              </w:rPr>
              <w:t>方向：</w:t>
            </w:r>
            <w:r>
              <w:rPr>
                <w:rFonts w:hint="eastAsia" w:ascii="宋体" w:hAnsi="宋体" w:cs="宋体"/>
                <w:color w:val="000000"/>
                <w:szCs w:val="21"/>
              </w:rPr>
              <w:t>体育概论</w:t>
            </w:r>
          </w:p>
        </w:tc>
        <w:tc>
          <w:tcPr>
            <w:tcW w:w="2268"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1</w:t>
            </w:r>
            <w:r>
              <w:rPr>
                <w:rFonts w:hint="eastAsia" w:ascii="Times New Roman" w:hAnsi="Times New Roman" w:cs="宋体"/>
                <w:color w:val="000000"/>
                <w:sz w:val="18"/>
                <w:szCs w:val="18"/>
              </w:rPr>
              <w:t>、运动训练学</w:t>
            </w:r>
          </w:p>
          <w:p>
            <w:pPr>
              <w:spacing w:line="280" w:lineRule="exact"/>
              <w:rPr>
                <w:rFonts w:ascii="宋体" w:hAnsi="宋体" w:cs="宋体"/>
                <w:color w:val="000000"/>
                <w:sz w:val="18"/>
                <w:szCs w:val="18"/>
              </w:rPr>
            </w:pPr>
            <w:r>
              <w:rPr>
                <w:rFonts w:ascii="Times New Roman" w:hAnsi="Times New Roman" w:cs="Times New Roman"/>
                <w:color w:val="000000"/>
                <w:sz w:val="18"/>
                <w:szCs w:val="18"/>
              </w:rPr>
              <w:t>2</w:t>
            </w:r>
            <w:r>
              <w:rPr>
                <w:rFonts w:hint="eastAsia" w:ascii="Times New Roman" w:hAnsi="Times New Roman" w:cs="宋体"/>
                <w:color w:val="000000"/>
                <w:sz w:val="18"/>
                <w:szCs w:val="18"/>
              </w:rPr>
              <w:t>、体育心理学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67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Times New Roman" w:eastAsia="黑体"/>
                <w:b/>
                <w:color w:val="000000"/>
                <w:sz w:val="20"/>
                <w:szCs w:val="21"/>
              </w:rPr>
            </w:pPr>
            <w:r>
              <w:rPr>
                <w:rFonts w:hint="eastAsia" w:ascii="宋体" w:hAnsi="宋体" w:cs="宋体"/>
                <w:b/>
                <w:color w:val="000000"/>
                <w:sz w:val="28"/>
                <w:szCs w:val="28"/>
              </w:rPr>
              <w:t>*</w:t>
            </w:r>
            <w:r>
              <w:rPr>
                <w:rFonts w:hint="eastAsia" w:ascii="黑体" w:hAnsi="Times New Roman" w:eastAsia="黑体"/>
                <w:b/>
                <w:color w:val="000000"/>
                <w:szCs w:val="21"/>
              </w:rPr>
              <w:t>045112学科教学（体育）</w:t>
            </w:r>
          </w:p>
          <w:p>
            <w:pPr>
              <w:spacing w:line="280" w:lineRule="exact"/>
              <w:rPr>
                <w:rFonts w:ascii="黑体" w:hAnsi="Times New Roman" w:eastAsia="黑体"/>
                <w:b/>
                <w:color w:val="000000"/>
                <w:sz w:val="20"/>
                <w:szCs w:val="21"/>
              </w:rPr>
            </w:pPr>
            <w:r>
              <w:rPr>
                <w:rFonts w:hint="eastAsia" w:ascii="Times New Roman" w:hAnsi="Times New Roman" w:cs="宋体"/>
                <w:color w:val="000000"/>
                <w:sz w:val="18"/>
                <w:szCs w:val="18"/>
              </w:rPr>
              <w:t>不区分研究方向</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b/>
                <w:color w:val="000000"/>
                <w:sz w:val="18"/>
                <w:szCs w:val="18"/>
              </w:rPr>
            </w:pPr>
            <w:r>
              <w:rPr>
                <w:rFonts w:hint="eastAsia" w:ascii="宋体" w:hAnsi="宋体" w:cs="宋体"/>
                <w:b/>
                <w:color w:val="000000"/>
                <w:sz w:val="18"/>
                <w:szCs w:val="18"/>
              </w:rPr>
              <w:t>6</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204</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二</w:t>
            </w:r>
            <w:r>
              <w:rPr>
                <w:rFonts w:ascii="Times New Roman" w:hAnsi="Times New Roman" w:cs="Times New Roman"/>
                <w:color w:val="000000"/>
                <w:sz w:val="18"/>
                <w:szCs w:val="18"/>
              </w:rPr>
              <w:t>)</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Cs w:val="20"/>
              </w:rPr>
              <w:t>3</w:t>
            </w:r>
            <w:r>
              <w:rPr>
                <w:rFonts w:ascii="Times New Roman" w:hAnsi="Times New Roman" w:cs="Times New Roman"/>
                <w:color w:val="000000"/>
                <w:sz w:val="18"/>
                <w:szCs w:val="18"/>
              </w:rPr>
              <w:t>33</w:t>
            </w:r>
            <w:r>
              <w:rPr>
                <w:rFonts w:hint="eastAsia" w:ascii="Times New Roman" w:hAnsi="Times New Roman" w:cs="宋体"/>
                <w:color w:val="000000"/>
                <w:sz w:val="18"/>
                <w:szCs w:val="18"/>
              </w:rPr>
              <w:t>教育综合</w:t>
            </w:r>
          </w:p>
          <w:p>
            <w:pPr>
              <w:spacing w:line="280" w:lineRule="exact"/>
              <w:rPr>
                <w:rFonts w:ascii="Times New Roman" w:hAnsi="Times New Roman" w:cs="Times New Roman"/>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ascii="Times New Roman" w:hAnsi="Times New Roman" w:cs="Times New Roman"/>
                <w:color w:val="000000"/>
                <w:sz w:val="18"/>
                <w:szCs w:val="18"/>
              </w:rPr>
              <w:t>921</w:t>
            </w:r>
            <w:r>
              <w:rPr>
                <w:rFonts w:hint="eastAsia" w:ascii="Times New Roman" w:hAnsi="Times New Roman" w:cs="宋体"/>
                <w:color w:val="000000"/>
                <w:sz w:val="18"/>
                <w:szCs w:val="18"/>
              </w:rPr>
              <w:t>体育教学论</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Times New Roman" w:hAnsi="Times New Roman" w:cs="Times New Roman"/>
                <w:color w:val="000000"/>
                <w:sz w:val="18"/>
                <w:szCs w:val="18"/>
              </w:rPr>
            </w:pPr>
            <w:r>
              <w:rPr>
                <w:rFonts w:hint="eastAsia" w:ascii="宋体" w:hAnsi="宋体" w:cs="宋体"/>
                <w:color w:val="000000"/>
                <w:sz w:val="18"/>
                <w:szCs w:val="18"/>
              </w:rPr>
              <w:t>体育概论</w:t>
            </w:r>
          </w:p>
        </w:tc>
        <w:tc>
          <w:tcPr>
            <w:tcW w:w="2268" w:type="dxa"/>
            <w:tcBorders>
              <w:top w:val="single" w:color="auto" w:sz="4" w:space="0"/>
              <w:left w:val="single" w:color="auto" w:sz="4" w:space="0"/>
              <w:bottom w:val="single" w:color="auto" w:sz="4" w:space="0"/>
              <w:right w:val="single" w:color="auto" w:sz="4" w:space="0"/>
            </w:tcBorders>
            <w:vAlign w:val="center"/>
          </w:tcPr>
          <w:p>
            <w:pPr>
              <w:numPr>
                <w:ilvl w:val="0"/>
                <w:numId w:val="15"/>
              </w:numPr>
              <w:spacing w:line="380" w:lineRule="exact"/>
              <w:rPr>
                <w:rFonts w:ascii="Times New Roman" w:hAnsi="Times New Roman" w:cs="宋体"/>
                <w:color w:val="000000"/>
                <w:sz w:val="18"/>
                <w:szCs w:val="18"/>
              </w:rPr>
            </w:pPr>
            <w:r>
              <w:rPr>
                <w:rFonts w:hint="eastAsia" w:ascii="Times New Roman" w:hAnsi="Times New Roman" w:cs="宋体"/>
                <w:color w:val="000000"/>
                <w:sz w:val="18"/>
                <w:szCs w:val="18"/>
              </w:rPr>
              <w:t>运动生理学</w:t>
            </w:r>
          </w:p>
          <w:p>
            <w:pPr>
              <w:spacing w:line="380" w:lineRule="exact"/>
              <w:jc w:val="left"/>
              <w:rPr>
                <w:rFonts w:ascii="Times New Roman" w:hAnsi="Times New Roman" w:cs="Times New Roman"/>
                <w:color w:val="000000"/>
                <w:sz w:val="18"/>
                <w:szCs w:val="18"/>
              </w:rPr>
            </w:pPr>
            <w:r>
              <w:rPr>
                <w:rFonts w:hint="eastAsia" w:ascii="宋体" w:hAnsi="宋体" w:cs="宋体"/>
                <w:color w:val="000000"/>
                <w:sz w:val="18"/>
                <w:szCs w:val="18"/>
              </w:rPr>
              <w:t>2、体育心理学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67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黑体" w:hAnsi="宋体" w:eastAsia="黑体"/>
                <w:b/>
                <w:color w:val="000000"/>
                <w:sz w:val="20"/>
                <w:szCs w:val="21"/>
              </w:rPr>
            </w:pPr>
            <w:r>
              <w:rPr>
                <w:rFonts w:hint="eastAsia" w:ascii="黑体" w:hAnsi="宋体" w:eastAsia="黑体"/>
                <w:b/>
                <w:color w:val="000000"/>
                <w:szCs w:val="21"/>
              </w:rPr>
              <w:t>*135106舞蹈</w:t>
            </w:r>
          </w:p>
          <w:p>
            <w:pPr>
              <w:spacing w:line="280" w:lineRule="exact"/>
              <w:rPr>
                <w:rFonts w:ascii="Times New Roman" w:hAnsi="Times New Roman" w:cs="Times New Roman"/>
                <w:color w:val="000000"/>
                <w:sz w:val="18"/>
                <w:szCs w:val="18"/>
              </w:rPr>
            </w:pPr>
            <w:r>
              <w:rPr>
                <w:rFonts w:hint="eastAsia" w:ascii="宋体" w:hAnsi="宋体" w:cs="宋体"/>
                <w:color w:val="000000"/>
                <w:sz w:val="18"/>
                <w:szCs w:val="18"/>
              </w:rPr>
              <w:t>04体育表演</w:t>
            </w:r>
          </w:p>
        </w:tc>
        <w:tc>
          <w:tcPr>
            <w:tcW w:w="70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s="宋体"/>
                <w:b/>
                <w:color w:val="000000"/>
                <w:sz w:val="18"/>
                <w:szCs w:val="18"/>
              </w:rPr>
            </w:pPr>
            <w:r>
              <w:rPr>
                <w:rFonts w:hint="eastAsia" w:ascii="宋体" w:hAnsi="宋体" w:cs="宋体"/>
                <w:b/>
                <w:color w:val="000000"/>
                <w:sz w:val="18"/>
                <w:szCs w:val="18"/>
              </w:rPr>
              <w:t>6</w:t>
            </w:r>
          </w:p>
        </w:tc>
        <w:tc>
          <w:tcPr>
            <w:tcW w:w="2693"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①101思想政治理论</w:t>
            </w:r>
          </w:p>
          <w:p>
            <w:pPr>
              <w:spacing w:line="380" w:lineRule="exact"/>
              <w:rPr>
                <w:rFonts w:ascii="宋体" w:hAnsi="宋体" w:cs="宋体"/>
                <w:color w:val="000000"/>
                <w:sz w:val="18"/>
                <w:szCs w:val="18"/>
              </w:rPr>
            </w:pPr>
            <w:r>
              <w:rPr>
                <w:rFonts w:hint="eastAsia" w:ascii="宋体" w:hAnsi="宋体" w:cs="宋体"/>
                <w:color w:val="000000"/>
                <w:sz w:val="18"/>
                <w:szCs w:val="18"/>
              </w:rPr>
              <w:t>②204英语二</w:t>
            </w:r>
          </w:p>
          <w:p>
            <w:pPr>
              <w:spacing w:line="380" w:lineRule="exact"/>
              <w:rPr>
                <w:rFonts w:ascii="宋体" w:hAnsi="宋体" w:cs="宋体"/>
                <w:color w:val="000000"/>
                <w:sz w:val="18"/>
                <w:szCs w:val="18"/>
              </w:rPr>
            </w:pPr>
            <w:r>
              <w:rPr>
                <w:rFonts w:ascii="Times New Roman" w:hAnsi="Times New Roman" w:cs="Wingdings"/>
                <w:color w:val="000000"/>
                <w:szCs w:val="21"/>
              </w:rPr>
              <w:sym w:font="Wingdings" w:char="0083"/>
            </w:r>
            <w:r>
              <w:rPr>
                <w:rFonts w:hint="eastAsia" w:ascii="宋体" w:hAnsi="宋体" w:cs="宋体"/>
                <w:color w:val="000000"/>
                <w:sz w:val="18"/>
                <w:szCs w:val="18"/>
              </w:rPr>
              <w:t>702艺术学基础</w:t>
            </w:r>
          </w:p>
          <w:p>
            <w:pPr>
              <w:spacing w:line="380" w:lineRule="exact"/>
              <w:rPr>
                <w:rFonts w:ascii="宋体" w:hAnsi="宋体" w:cs="宋体"/>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hint="eastAsia" w:ascii="宋体" w:hAnsi="宋体" w:cs="宋体"/>
                <w:color w:val="000000"/>
                <w:sz w:val="18"/>
                <w:szCs w:val="18"/>
              </w:rPr>
              <w:t>935体育美学</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hint="eastAsia" w:ascii="宋体" w:hAnsi="宋体" w:cs="宋体"/>
                <w:color w:val="000000"/>
                <w:sz w:val="18"/>
                <w:szCs w:val="18"/>
              </w:rPr>
              <w:t>文体表演理论</w:t>
            </w:r>
          </w:p>
          <w:p>
            <w:pPr>
              <w:spacing w:line="380" w:lineRule="exact"/>
              <w:rPr>
                <w:rFonts w:ascii="Times New Roman" w:hAnsi="Times New Roman" w:cs="Times New Roman"/>
                <w:color w:val="000000"/>
                <w:sz w:val="18"/>
                <w:szCs w:val="18"/>
              </w:rPr>
            </w:pPr>
          </w:p>
        </w:tc>
        <w:tc>
          <w:tcPr>
            <w:tcW w:w="2268" w:type="dxa"/>
            <w:tcBorders>
              <w:top w:val="single" w:color="auto" w:sz="4" w:space="0"/>
              <w:left w:val="single" w:color="auto" w:sz="4" w:space="0"/>
              <w:bottom w:val="single" w:color="auto" w:sz="4" w:space="0"/>
              <w:right w:val="single" w:color="auto" w:sz="4" w:space="0"/>
            </w:tcBorders>
            <w:vAlign w:val="center"/>
          </w:tcPr>
          <w:p>
            <w:pPr>
              <w:numPr>
                <w:ilvl w:val="0"/>
                <w:numId w:val="16"/>
              </w:numPr>
              <w:spacing w:line="380" w:lineRule="exact"/>
              <w:rPr>
                <w:rFonts w:ascii="Times New Roman" w:hAnsi="Times New Roman" w:cs="Times New Roman"/>
                <w:color w:val="000000"/>
                <w:sz w:val="18"/>
                <w:szCs w:val="18"/>
              </w:rPr>
            </w:pPr>
            <w:r>
              <w:rPr>
                <w:rFonts w:hint="eastAsia" w:ascii="Times New Roman" w:hAnsi="Times New Roman" w:cs="宋体"/>
                <w:color w:val="000000"/>
                <w:sz w:val="18"/>
                <w:szCs w:val="18"/>
              </w:rPr>
              <w:t>运动训练学</w:t>
            </w:r>
          </w:p>
          <w:p>
            <w:pPr>
              <w:numPr>
                <w:ilvl w:val="0"/>
                <w:numId w:val="16"/>
              </w:numPr>
              <w:spacing w:line="380" w:lineRule="exact"/>
              <w:rPr>
                <w:rFonts w:ascii="Times New Roman" w:hAnsi="Times New Roman" w:cs="Times New Roman"/>
                <w:color w:val="000000"/>
                <w:sz w:val="18"/>
                <w:szCs w:val="18"/>
              </w:rPr>
            </w:pPr>
            <w:r>
              <w:rPr>
                <w:rFonts w:hint="eastAsia" w:ascii="宋体" w:hAnsi="宋体" w:cs="宋体"/>
                <w:color w:val="000000"/>
                <w:sz w:val="18"/>
                <w:szCs w:val="18"/>
              </w:rPr>
              <w:t>体育艺术概论</w:t>
            </w:r>
          </w:p>
        </w:tc>
      </w:tr>
    </w:tbl>
    <w:p>
      <w:pPr>
        <w:spacing w:line="280" w:lineRule="exact"/>
        <w:rPr>
          <w:rFonts w:ascii="宋体" w:hAnsi="宋体" w:cs="宋体"/>
          <w:b/>
          <w:color w:val="FF0000"/>
          <w:szCs w:val="21"/>
        </w:rPr>
      </w:pPr>
      <w:r>
        <w:rPr>
          <w:rFonts w:hint="eastAsia" w:ascii="宋体" w:hAnsi="宋体" w:cs="宋体"/>
          <w:b/>
          <w:color w:val="FF0000"/>
          <w:szCs w:val="21"/>
        </w:rPr>
        <w:t>说明：1、专业代码前标有“●”的为我校一级学科招生专业，标有“*”的为我校专业学位研究生招生专业。农业工程专业学位依托国家脐橙工程技术研究中心，</w:t>
      </w:r>
      <w:r>
        <w:rPr>
          <w:rFonts w:hint="eastAsia" w:ascii="宋体" w:hAnsi="宋体"/>
          <w:b/>
          <w:color w:val="FF0000"/>
          <w:szCs w:val="21"/>
        </w:rPr>
        <w:t>中国共产党革命精神与红色文化资源研究专业依托教育部人文社科重点研究基地“赣南师范学院中国共产党革命精神与文化资源研究中心”。</w:t>
      </w:r>
    </w:p>
    <w:p>
      <w:pPr>
        <w:snapToGrid w:val="0"/>
        <w:spacing w:line="360" w:lineRule="exact"/>
        <w:rPr>
          <w:rFonts w:ascii="宋体" w:hAnsi="宋体" w:cs="宋体"/>
          <w:b/>
          <w:color w:val="FF0000"/>
          <w:szCs w:val="21"/>
        </w:rPr>
      </w:pPr>
      <w:r>
        <w:rPr>
          <w:rFonts w:hint="eastAsia" w:ascii="宋体" w:hAnsi="宋体" w:cs="宋体"/>
          <w:b/>
          <w:color w:val="FF0000"/>
          <w:szCs w:val="21"/>
        </w:rPr>
        <w:t xml:space="preserve">      2、自命题考试科目考试大纲可以在赣南师范大学研究生院网页招生考试大纲栏目下载。</w:t>
      </w:r>
    </w:p>
    <w:p>
      <w:pPr>
        <w:snapToGrid w:val="0"/>
        <w:spacing w:line="360" w:lineRule="exact"/>
        <w:rPr>
          <w:rFonts w:ascii="宋体" w:hAnsi="宋体" w:cs="宋体"/>
          <w:b/>
          <w:color w:val="FF0000"/>
          <w:szCs w:val="21"/>
        </w:rPr>
      </w:pPr>
      <w:r>
        <w:rPr>
          <w:rFonts w:hint="eastAsia" w:ascii="宋体" w:hAnsi="宋体" w:cs="宋体"/>
          <w:b/>
          <w:color w:val="FF0000"/>
          <w:szCs w:val="21"/>
        </w:rPr>
        <w:t xml:space="preserve">      3、我校2018年所有专业均接收推荐免试生，全日制推免生复试合格被录取后，享受一等奖学金、国家助学金、培养业务费等，且在国家奖学金、江西省政府研究生奖学金和学业奖学金评选中优先。非全日制推免生按国家政策执行。</w:t>
      </w:r>
    </w:p>
    <w:p>
      <w:pPr>
        <w:snapToGrid w:val="0"/>
        <w:spacing w:line="360" w:lineRule="exact"/>
        <w:rPr>
          <w:rFonts w:ascii="宋体" w:hAnsi="宋体" w:cs="宋体"/>
          <w:b/>
          <w:bCs/>
          <w:color w:val="FF0000"/>
          <w:szCs w:val="21"/>
        </w:rPr>
      </w:pPr>
      <w:r>
        <w:rPr>
          <w:rFonts w:hint="eastAsia" w:ascii="宋体" w:hAnsi="宋体" w:cs="宋体"/>
          <w:b/>
          <w:color w:val="FF0000"/>
          <w:szCs w:val="21"/>
        </w:rPr>
        <w:t xml:space="preserve">      4、</w:t>
      </w:r>
      <w:r>
        <w:rPr>
          <w:rFonts w:hint="eastAsia" w:ascii="宋体" w:hAnsi="宋体" w:cs="宋体"/>
          <w:b/>
          <w:bCs/>
          <w:color w:val="FF0000"/>
          <w:szCs w:val="21"/>
        </w:rPr>
        <w:t>广播电视专业部分计划用于我校与长沙学院联合招生和培养。</w:t>
      </w:r>
    </w:p>
    <w:p>
      <w:pPr>
        <w:snapToGrid w:val="0"/>
        <w:spacing w:line="360" w:lineRule="exact"/>
        <w:rPr>
          <w:rFonts w:ascii="宋体" w:hAnsi="宋体" w:cs="宋体"/>
          <w:b/>
          <w:color w:val="FF0000"/>
          <w:szCs w:val="21"/>
        </w:rPr>
      </w:pPr>
      <w:r>
        <w:rPr>
          <w:rFonts w:hint="eastAsia" w:ascii="宋体" w:hAnsi="宋体" w:cs="宋体"/>
          <w:b/>
          <w:color w:val="FF0000"/>
          <w:szCs w:val="21"/>
        </w:rPr>
        <w:t xml:space="preserve">      5、我校自命题科目历年考试真题电子扫描版已在我校研究生院网页招生考试大纲栏目公布，考生可到网页浏览并下载。</w:t>
      </w:r>
    </w:p>
    <w:p>
      <w:pPr>
        <w:snapToGrid w:val="0"/>
        <w:spacing w:line="360" w:lineRule="exact"/>
        <w:rPr>
          <w:rFonts w:ascii="宋体" w:hAnsi="宋体" w:cs="宋体"/>
          <w:b/>
          <w:color w:val="FF0000"/>
          <w:szCs w:val="21"/>
        </w:rPr>
      </w:pPr>
      <w:r>
        <w:rPr>
          <w:rFonts w:hint="eastAsia" w:ascii="宋体" w:hAnsi="宋体" w:cs="宋体"/>
          <w:b/>
          <w:color w:val="FF0000"/>
          <w:szCs w:val="21"/>
        </w:rPr>
        <w:t xml:space="preserve">      6、2018年我校非全日制研究生招生详细情况请查阅非全日制研究生招生简章。</w:t>
      </w:r>
    </w:p>
    <w:p>
      <w:pPr>
        <w:snapToGrid w:val="0"/>
        <w:spacing w:line="360" w:lineRule="exact"/>
        <w:rPr>
          <w:rFonts w:ascii="宋体" w:hAnsi="宋体" w:cs="宋体"/>
          <w:b/>
          <w:color w:val="FF0000"/>
        </w:rPr>
      </w:pPr>
      <w:r>
        <w:rPr>
          <w:rFonts w:hint="eastAsia" w:ascii="宋体" w:hAnsi="宋体" w:cs="宋体"/>
          <w:b/>
          <w:color w:val="FF0000"/>
          <w:szCs w:val="21"/>
        </w:rPr>
        <w:t xml:space="preserve">      7、同时招收全日制研究生和非全日制研究生的专业拟招生人数包含了全日制招生人数和非全日制招生人数。各专业最终招生人数以上级主管部门下达我校的计划为准。</w:t>
      </w:r>
      <w:r>
        <w:rPr>
          <w:rFonts w:hint="eastAsia" w:ascii="宋体" w:hAnsi="宋体" w:cs="宋体"/>
          <w:b/>
          <w:color w:val="FF0000"/>
          <w:szCs w:val="20"/>
        </w:rPr>
        <w:t xml:space="preserve"> </w:t>
      </w:r>
    </w:p>
    <w:p>
      <w:pPr>
        <w:adjustRightInd w:val="0"/>
        <w:jc w:val="left"/>
        <w:rPr>
          <w:rFonts w:ascii="宋体" w:hAnsi="宋体" w:cs="宋体"/>
          <w:b/>
          <w:color w:val="FF0000"/>
        </w:rPr>
      </w:pPr>
      <w:r>
        <w:rPr>
          <w:rFonts w:hint="eastAsia" w:ascii="宋体" w:hAnsi="宋体" w:cs="宋体"/>
          <w:b/>
          <w:color w:val="FF0000"/>
          <w:szCs w:val="20"/>
        </w:rPr>
        <w:t xml:space="preserve"> </w:t>
      </w:r>
    </w:p>
    <w:p>
      <w:pPr>
        <w:spacing w:line="280" w:lineRule="exact"/>
        <w:jc w:val="left"/>
        <w:rPr>
          <w:rFonts w:ascii="宋体" w:hAnsi="宋体" w:cs="宋体"/>
          <w:b/>
          <w:color w:val="FF0000"/>
          <w:sz w:val="24"/>
        </w:rPr>
      </w:pPr>
    </w:p>
    <w:p>
      <w:pPr>
        <w:spacing w:line="280" w:lineRule="exact"/>
        <w:jc w:val="left"/>
        <w:rPr>
          <w:rFonts w:ascii="宋体" w:hAnsi="宋体" w:cs="宋体"/>
          <w:b/>
          <w:color w:val="FF0000"/>
          <w:sz w:val="24"/>
        </w:rPr>
      </w:pPr>
      <w:r>
        <w:rPr>
          <w:rFonts w:hint="eastAsia" w:ascii="宋体" w:hAnsi="宋体" w:cs="宋体"/>
          <w:b/>
          <w:color w:val="FF0000"/>
          <w:sz w:val="24"/>
        </w:rPr>
        <w:t>学术学位研究生入学考试初试自命题考试科目主要参考书目：</w:t>
      </w:r>
    </w:p>
    <w:p>
      <w:pPr>
        <w:spacing w:line="280" w:lineRule="exact"/>
        <w:jc w:val="left"/>
        <w:rPr>
          <w:rFonts w:ascii="宋体" w:hAnsi="宋体" w:cs="宋体"/>
          <w:color w:val="000000"/>
          <w:sz w:val="18"/>
          <w:szCs w:val="18"/>
        </w:rPr>
      </w:pPr>
      <w:r>
        <w:rPr>
          <w:rFonts w:hint="eastAsia" w:ascii="宋体" w:hAnsi="宋体" w:cs="宋体"/>
          <w:color w:val="000000"/>
          <w:sz w:val="18"/>
          <w:szCs w:val="18"/>
        </w:rPr>
        <w:t>241日语：《中日交流标准日本语》初级(上、下册），人民教育出版社</w:t>
      </w:r>
    </w:p>
    <w:p>
      <w:pPr>
        <w:spacing w:line="280" w:lineRule="exact"/>
        <w:jc w:val="left"/>
        <w:rPr>
          <w:rFonts w:ascii="宋体" w:hAnsi="宋体" w:cs="宋体"/>
          <w:color w:val="000000"/>
          <w:sz w:val="18"/>
          <w:szCs w:val="18"/>
        </w:rPr>
      </w:pPr>
      <w:r>
        <w:rPr>
          <w:rFonts w:hint="eastAsia" w:ascii="宋体" w:hAnsi="宋体" w:cs="宋体"/>
          <w:color w:val="000000"/>
          <w:sz w:val="18"/>
          <w:szCs w:val="18"/>
        </w:rPr>
        <w:t>242法语：《简明法语教程（修订版）》（上、下册），孙辉编著，商务印书馆</w:t>
      </w:r>
    </w:p>
    <w:p>
      <w:pPr>
        <w:spacing w:line="280" w:lineRule="exact"/>
        <w:jc w:val="left"/>
        <w:rPr>
          <w:rFonts w:ascii="宋体" w:hAnsi="宋体" w:cs="宋体"/>
          <w:color w:val="000000"/>
          <w:sz w:val="18"/>
          <w:szCs w:val="18"/>
        </w:rPr>
      </w:pPr>
      <w:r>
        <w:rPr>
          <w:rFonts w:hint="eastAsia" w:ascii="宋体" w:hAnsi="宋体" w:cs="宋体"/>
          <w:color w:val="000000"/>
          <w:sz w:val="18"/>
          <w:szCs w:val="18"/>
        </w:rPr>
        <w:t>611文学理论：《文学理论教程》（第四版），童庆炳主编，高等教育出版社，2008年</w:t>
      </w:r>
    </w:p>
    <w:p>
      <w:pPr>
        <w:spacing w:line="280" w:lineRule="exact"/>
        <w:jc w:val="left"/>
        <w:rPr>
          <w:rFonts w:ascii="宋体" w:hAnsi="宋体" w:cs="宋体"/>
          <w:color w:val="000000"/>
          <w:sz w:val="18"/>
          <w:szCs w:val="18"/>
        </w:rPr>
      </w:pPr>
      <w:r>
        <w:rPr>
          <w:rFonts w:hint="eastAsia" w:ascii="宋体" w:hAnsi="宋体" w:cs="宋体"/>
          <w:color w:val="000000"/>
          <w:sz w:val="18"/>
          <w:szCs w:val="18"/>
        </w:rPr>
        <w:t>612汉语基础：《现代汉语》（增订五版），黄伯荣、廖序东主编，高等教育出版社，2011年;《古代汉语》，王力主编，中华书局，1999年</w:t>
      </w:r>
    </w:p>
    <w:p>
      <w:pPr>
        <w:spacing w:line="280" w:lineRule="exact"/>
        <w:jc w:val="left"/>
        <w:rPr>
          <w:rFonts w:ascii="宋体" w:hAnsi="宋体" w:cs="宋体"/>
          <w:color w:val="000000"/>
          <w:sz w:val="18"/>
          <w:szCs w:val="18"/>
        </w:rPr>
      </w:pPr>
      <w:r>
        <w:rPr>
          <w:rFonts w:hint="eastAsia" w:ascii="宋体" w:hAnsi="宋体" w:cs="宋体"/>
          <w:color w:val="000000"/>
          <w:sz w:val="18"/>
          <w:szCs w:val="18"/>
        </w:rPr>
        <w:t>613中国古代文学：袁行霈主编《中国文学史》，高等教育出版社2005年7月第二版</w:t>
      </w:r>
    </w:p>
    <w:p>
      <w:pPr>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614中国现当代文学：钱理群等著：《中国现代文学三十年》（修订版），北京大学出版社，2005年版；洪子诚著：《中国当代文学史》（修订版），北京大学出版社，2007年</w:t>
      </w:r>
    </w:p>
    <w:p>
      <w:pPr>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615教育学基础综合：参见教育部考试中心制定的311-教育学专业基础综合考试大纲</w:t>
      </w:r>
    </w:p>
    <w:p>
      <w:pPr>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616传播史论：《传播学教程》（第二版），郭庆光，中国人民大学出版社，2011年</w:t>
      </w:r>
    </w:p>
    <w:p>
      <w:pPr>
        <w:rPr>
          <w:rFonts w:ascii="宋体" w:hAnsi="宋体" w:cs="宋体"/>
          <w:color w:val="000000" w:themeColor="text1"/>
          <w:sz w:val="18"/>
          <w:szCs w:val="18"/>
        </w:rPr>
      </w:pPr>
      <w:r>
        <w:rPr>
          <w:rFonts w:hint="eastAsia" w:ascii="宋体" w:hAnsi="宋体" w:cs="宋体"/>
          <w:color w:val="000000" w:themeColor="text1"/>
          <w:sz w:val="18"/>
          <w:szCs w:val="18"/>
        </w:rPr>
        <w:t>617马克思主义法理学：沈宗灵主编：《法理学》（第三版）北京大学出版社2009年版</w:t>
      </w:r>
    </w:p>
    <w:p>
      <w:pPr>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618马克思主义基本原理：《马克思主义基本原理概论》，高等教育出版社2015年修订版）</w:t>
      </w:r>
    </w:p>
    <w:p>
      <w:pPr>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621综合英语（含英汉互译）：《综合英语》《现代大学英语（成套））》杨立民主编，外语教学与研究出版社</w:t>
      </w:r>
    </w:p>
    <w:p>
      <w:pPr>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622心理学基础综合：全国硕士研究生入学统一考试辅导用书编委会编：《心理学专业基础综合考试大纲解析》，高等教育出版社</w:t>
      </w:r>
    </w:p>
    <w:p>
      <w:pPr>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623数学分析：《数学分析》，第三版 华东师范大学数学系编，高等教育出版社</w:t>
      </w:r>
    </w:p>
    <w:p>
      <w:pPr>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624高等数学：同济大学编：《高等数学》（第6版），高等教育出版社，2007</w:t>
      </w:r>
    </w:p>
    <w:p>
      <w:pPr>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625无机化学：《无机化学》（第三版）武汉大学、吉林大学编，高等教育出版社，2015</w:t>
      </w:r>
    </w:p>
    <w:p>
      <w:pPr>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626分析化学：《分析化学》（第五版）武汉大学编，高等教育出版社，2006</w:t>
      </w:r>
    </w:p>
    <w:p>
      <w:pPr>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627有机化学：《有机化学》（第五版），李景宁主编，高等教育出版社，2011</w:t>
      </w:r>
    </w:p>
    <w:p>
      <w:pPr>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628生物化学：《生物化学》，王镜岩 朱圣庚 徐长法主编，第三版上下册，高等教育出版社，2002</w:t>
      </w:r>
    </w:p>
    <w:p>
      <w:pPr>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630人文地理学：《人文地理学》，王恩涌主编，高等教育出版社，2004</w:t>
      </w:r>
    </w:p>
    <w:p>
      <w:pPr>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634艺术概论：《艺术概论》王宏建主编，文化艺术出版社，2010.1</w:t>
      </w:r>
    </w:p>
    <w:p>
      <w:pPr>
        <w:spacing w:line="280" w:lineRule="exact"/>
        <w:jc w:val="left"/>
        <w:rPr>
          <w:rFonts w:ascii="宋体" w:hAnsi="宋体" w:cs="宋体"/>
          <w:color w:val="000000" w:themeColor="text1"/>
          <w:kern w:val="0"/>
          <w:sz w:val="18"/>
          <w:szCs w:val="18"/>
        </w:rPr>
      </w:pPr>
      <w:r>
        <w:rPr>
          <w:rFonts w:hint="eastAsia" w:ascii="宋体" w:hAnsi="宋体" w:cs="宋体"/>
          <w:color w:val="000000" w:themeColor="text1"/>
          <w:sz w:val="18"/>
          <w:szCs w:val="18"/>
        </w:rPr>
        <w:t>638体育学专业基础综合：《运动生理学》（第二版）.邓树勋等主编.北京：高等教育出版社，2009年第2版；《学校体育学》.周登嵩主编.北京：人民体育出版社</w:t>
      </w:r>
    </w:p>
    <w:p>
      <w:pPr>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640社会学基础理论：王思斌主编：《社会学教程》（第三版），北京大学出版社， 2010年</w:t>
      </w:r>
    </w:p>
    <w:p>
      <w:pPr>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641社会学概论：王思斌主编：《社会学教程》（第三版），北京大学出版社， 2010年</w:t>
      </w:r>
    </w:p>
    <w:p>
      <w:pPr>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642人类学理论：黄淑娉、龚佩华：《文化人类学理论方法研究》，广东高等教育出版社2004年;夏建中：《文化人类学理论学派：文化研究的历史》，中国人民大学出版社，1997年。</w:t>
      </w:r>
    </w:p>
    <w:p>
      <w:pPr>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643民俗学概论：钟敬文主编：《民俗学概论》，上海文艺出版社，1998年出版。</w:t>
      </w:r>
    </w:p>
    <w:p>
      <w:pPr>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644中国通史：朱绍侯、张海鹏、齐涛：《中国古代史》（上、下册）福建人民出版社2010年版;张岂之主编：《中国历史·晚清民国卷》，高等教育出版社，2001年版;张岂之主编：《中国历史·中华人民共和国卷》，高等教育出版社，2001年版。</w:t>
      </w:r>
    </w:p>
    <w:p>
      <w:pPr>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645世界通史：齐世荣总主编，《世界史》（四卷本），高等教育出版社 ，2006年。</w:t>
      </w:r>
    </w:p>
    <w:p>
      <w:pPr>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650数学基础：刘颖芬，肖运鸿：《微积分》，科学出版社，2011年版；赵树嫄：《线性代数》，中国人民大学出版社，2008年版；</w:t>
      </w:r>
    </w:p>
    <w:p>
      <w:pPr>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651</w:t>
      </w:r>
      <w:r>
        <w:rPr>
          <w:rFonts w:hint="eastAsia" w:ascii="TimesNewRomanPSMT" w:hAnsi="TimesNewRomanPSMT" w:eastAsia="TimesNewRomanPSMT"/>
          <w:color w:val="000000" w:themeColor="text1"/>
          <w:sz w:val="18"/>
        </w:rPr>
        <w:t xml:space="preserve">C </w:t>
      </w:r>
      <w:r>
        <w:rPr>
          <w:rFonts w:hint="eastAsia" w:ascii="宋体" w:hAnsi="宋体"/>
          <w:color w:val="000000" w:themeColor="text1"/>
          <w:sz w:val="18"/>
        </w:rPr>
        <w:t>语言程序设计：《C程序设计（第四版）》，谭浩强，清华大学出版社，2012年出版</w:t>
      </w:r>
    </w:p>
    <w:p>
      <w:pPr>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652中国古典文献学：张三夕主编，《中国古典文献》，华中师范大学出版社，2007年</w:t>
      </w:r>
    </w:p>
    <w:p>
      <w:pPr>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 xml:space="preserve">816媒介实务：《新闻采访与写作》（修订版），丁柏铨主编，高等教育出版社，2011年 </w:t>
      </w:r>
    </w:p>
    <w:p>
      <w:pPr>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817法学综合（民法总论、刑法总论）：王利明主编：《民法》（第5版），中国人民大学出版社2010年版，</w:t>
      </w:r>
    </w:p>
    <w:p>
      <w:pPr>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高铭暄、马克昌主编：《刑法学》（第5版），北京大学出版社、高等教育出版社，2011年版</w:t>
      </w:r>
    </w:p>
    <w:p>
      <w:pPr>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818毛泽东思想和中国特色社会主义理论体系：《毛泽东思想和中国特色社会主义理论体系概论》，高等教育出版社2015年修订版</w:t>
      </w:r>
    </w:p>
    <w:p>
      <w:pPr>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823高等代数：《高等代数》，第三版  北京大学数学系编，高等教育出版社</w:t>
      </w:r>
    </w:p>
    <w:p>
      <w:pPr>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824普通物理学：程守洙，江之永：《普通物理学》（第6版）（电磁学、光学、原子物理部分），高等教育出版社，2006</w:t>
      </w:r>
    </w:p>
    <w:p>
      <w:pPr>
        <w:spacing w:line="280" w:lineRule="exact"/>
        <w:rPr>
          <w:rFonts w:ascii="宋体" w:hAnsi="宋体" w:cs="宋体"/>
          <w:color w:val="000000" w:themeColor="text1"/>
          <w:sz w:val="18"/>
          <w:szCs w:val="18"/>
        </w:rPr>
      </w:pPr>
      <w:r>
        <w:rPr>
          <w:rFonts w:hint="eastAsia" w:ascii="宋体" w:hAnsi="宋体" w:cs="宋体"/>
          <w:color w:val="000000" w:themeColor="text1"/>
          <w:sz w:val="18"/>
          <w:szCs w:val="18"/>
        </w:rPr>
        <w:t>825物理化学：</w:t>
      </w:r>
      <w:r>
        <w:rPr>
          <w:rFonts w:hint="eastAsia" w:ascii="宋体" w:hAnsi="宋体" w:cs="宋体"/>
          <w:color w:val="000000" w:themeColor="text1"/>
          <w:sz w:val="20"/>
          <w:szCs w:val="20"/>
        </w:rPr>
        <w:t>高等教育出版社</w:t>
      </w:r>
      <w:r>
        <w:rPr>
          <w:rFonts w:hint="eastAsia" w:ascii="宋体" w:hAnsi="宋体" w:cs="宋体"/>
          <w:color w:val="000000" w:themeColor="text1"/>
          <w:sz w:val="18"/>
          <w:szCs w:val="18"/>
        </w:rPr>
        <w:t>《物理化学》（第五版），傅献彩编，高等教育出版社，2005</w:t>
      </w:r>
    </w:p>
    <w:p>
      <w:pPr>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828分子生物学：《现代分子生物学》（第四版），朱玉贤，李 毅 主编. 北京: 高等教育出版社，2013</w:t>
      </w:r>
    </w:p>
    <w:p>
      <w:pPr>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829无机及分析化学：《无机化学》（上下），北京师范大学主编，高教出版社，第四版，2009；《分析化学》，武汉大学主编，高教出版社，第五版，2010</w:t>
      </w:r>
    </w:p>
    <w:p>
      <w:pPr>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830区域经济学：《区域经济学》，吴殿廷主编，科学出版社，2009</w:t>
      </w:r>
    </w:p>
    <w:p>
      <w:pPr>
        <w:spacing w:line="280" w:lineRule="exact"/>
        <w:rPr>
          <w:rFonts w:cs="Calibri"/>
          <w:color w:val="000000" w:themeColor="text1"/>
          <w:sz w:val="18"/>
          <w:szCs w:val="18"/>
        </w:rPr>
      </w:pPr>
      <w:r>
        <w:rPr>
          <w:rFonts w:hint="eastAsia" w:ascii="宋体" w:hAnsi="宋体" w:cs="宋体"/>
          <w:color w:val="000000" w:themeColor="text1"/>
          <w:sz w:val="18"/>
          <w:szCs w:val="18"/>
        </w:rPr>
        <w:t>831管理学：《管理学》（第</w:t>
      </w:r>
      <w:r>
        <w:rPr>
          <w:rFonts w:ascii="Times New Roman" w:hAnsi="Times New Roman" w:cs="Times New Roman"/>
          <w:color w:val="000000" w:themeColor="text1"/>
          <w:sz w:val="18"/>
          <w:szCs w:val="18"/>
        </w:rPr>
        <w:t>3</w:t>
      </w:r>
      <w:r>
        <w:rPr>
          <w:rFonts w:hint="eastAsia" w:ascii="宋体" w:hAnsi="宋体" w:cs="宋体"/>
          <w:color w:val="000000" w:themeColor="text1"/>
          <w:sz w:val="18"/>
          <w:szCs w:val="18"/>
        </w:rPr>
        <w:t>版），周三多主编，高等教育出版社，</w:t>
      </w:r>
      <w:r>
        <w:rPr>
          <w:rFonts w:ascii="Times New Roman" w:hAnsi="Times New Roman" w:cs="Times New Roman"/>
          <w:color w:val="000000" w:themeColor="text1"/>
          <w:sz w:val="18"/>
          <w:szCs w:val="18"/>
        </w:rPr>
        <w:t>2010</w:t>
      </w:r>
      <w:r>
        <w:rPr>
          <w:rFonts w:hint="eastAsia" w:ascii="宋体" w:hAnsi="宋体" w:cs="宋体"/>
          <w:color w:val="000000" w:themeColor="text1"/>
          <w:sz w:val="18"/>
          <w:szCs w:val="18"/>
        </w:rPr>
        <w:t>年</w:t>
      </w:r>
      <w:r>
        <w:rPr>
          <w:rFonts w:ascii="Times New Roman" w:hAnsi="Times New Roman" w:cs="Times New Roman"/>
          <w:color w:val="000000" w:themeColor="text1"/>
          <w:sz w:val="18"/>
          <w:szCs w:val="18"/>
        </w:rPr>
        <w:t>2</w:t>
      </w:r>
      <w:r>
        <w:rPr>
          <w:rFonts w:hint="eastAsia" w:ascii="宋体" w:hAnsi="宋体" w:cs="宋体"/>
          <w:color w:val="000000" w:themeColor="text1"/>
          <w:sz w:val="18"/>
          <w:szCs w:val="18"/>
        </w:rPr>
        <w:t>月</w:t>
      </w:r>
    </w:p>
    <w:p>
      <w:pPr>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834中国民间美术概论：邓福金主编，《中国民间美术学导论》，黑龙江美术出版社，2000.3；《中国民间美术》，乔晓光主编，湖南美术出版社，2011年</w:t>
      </w:r>
    </w:p>
    <w:p>
      <w:pPr>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835中国建筑史: 《中国建筑史》,中国建筑工业出版社,潘谷西，2009</w:t>
      </w:r>
    </w:p>
    <w:p>
      <w:pPr>
        <w:spacing w:line="0" w:lineRule="atLeast"/>
        <w:rPr>
          <w:rFonts w:ascii="宋体" w:hAnsi="宋体" w:cs="宋体"/>
          <w:color w:val="000000" w:themeColor="text1"/>
          <w:sz w:val="18"/>
          <w:szCs w:val="18"/>
        </w:rPr>
      </w:pPr>
      <w:r>
        <w:rPr>
          <w:rFonts w:hint="eastAsia" w:ascii="宋体" w:hAnsi="宋体" w:cs="宋体"/>
          <w:color w:val="000000" w:themeColor="text1"/>
          <w:sz w:val="18"/>
          <w:szCs w:val="18"/>
        </w:rPr>
        <w:t>836素描：《素描教程》，刑小刚编著，人民美术出版社，2011</w:t>
      </w:r>
    </w:p>
    <w:p>
      <w:pPr>
        <w:spacing w:line="0" w:lineRule="atLeast"/>
        <w:rPr>
          <w:rFonts w:ascii="宋体" w:hAnsi="宋体" w:cs="宋体"/>
          <w:color w:val="000000" w:themeColor="text1"/>
          <w:sz w:val="18"/>
          <w:szCs w:val="18"/>
        </w:rPr>
      </w:pPr>
      <w:r>
        <w:rPr>
          <w:rFonts w:hint="eastAsia" w:ascii="宋体" w:hAnsi="宋体" w:cs="宋体"/>
          <w:color w:val="000000" w:themeColor="text1"/>
          <w:sz w:val="18"/>
          <w:szCs w:val="18"/>
        </w:rPr>
        <w:t>837书法史：《中国书法史》，沃兴华著，湖南美术出版社，2009</w:t>
      </w:r>
    </w:p>
    <w:p>
      <w:pPr>
        <w:adjustRightInd w:val="0"/>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838设计表现：丁邦清著《广告创意》  中南大学出版社,2011；林家阳著《图形创意》黑龙江美术出版社,2014</w:t>
      </w:r>
    </w:p>
    <w:p>
      <w:pPr>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840社会工作基础理论：李迎生主编，《社会工作概论（第二版）》，中国人民大学出版社，2010年版</w:t>
      </w:r>
    </w:p>
    <w:p>
      <w:pPr>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841社会学研究方法：风笑天主编《社会研究方法》，高等教育出版社，2006年版。</w:t>
      </w:r>
    </w:p>
    <w:p>
      <w:pPr>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842人类学研究方法：黄淑娉、龚佩华：《文化人类学理论方法研究》，广东高等教育出版社2004年。汪宁生：《文化人类学调查：正确认识社会的方法》，文物出版社，2002年。</w:t>
      </w:r>
    </w:p>
    <w:p>
      <w:pPr>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843中国文化史：张岱年，方克立主编：《中国文化概论》，北京师范大学出版社2004年版</w:t>
      </w:r>
    </w:p>
    <w:p>
      <w:pPr>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846文化人类学：[美]S.南达著 刘燕鸣 韩养民编译 《文化人类学》 陕西人民教育出版社  1987年版</w:t>
      </w:r>
    </w:p>
    <w:p>
      <w:pPr>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847中共党史：中共中央党史研究室：《中国共产党历史》（第一卷·上下册），中共党史出版社2011年版:</w:t>
      </w:r>
    </w:p>
    <w:p>
      <w:pPr>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850概论论与数理统计：同济大学应用数学系：《概率统计简明教程》，高等教育出版社，2003版；</w:t>
      </w:r>
    </w:p>
    <w:p>
      <w:pPr>
        <w:spacing w:line="280" w:lineRule="exact"/>
        <w:jc w:val="left"/>
        <w:rPr>
          <w:rFonts w:ascii="宋体" w:hAnsi="宋体" w:cs="宋体"/>
          <w:color w:val="FF0000"/>
          <w:sz w:val="18"/>
          <w:szCs w:val="18"/>
        </w:rPr>
      </w:pPr>
      <w:r>
        <w:rPr>
          <w:rFonts w:hint="eastAsia" w:ascii="宋体" w:hAnsi="宋体" w:cs="宋体"/>
          <w:color w:val="FF0000"/>
          <w:sz w:val="18"/>
          <w:szCs w:val="18"/>
        </w:rPr>
        <w:t xml:space="preserve"> </w:t>
      </w:r>
    </w:p>
    <w:p>
      <w:pPr>
        <w:spacing w:line="280" w:lineRule="exact"/>
        <w:jc w:val="left"/>
        <w:rPr>
          <w:rFonts w:ascii="宋体" w:hAnsi="宋体" w:cs="宋体"/>
          <w:b/>
          <w:color w:val="FF0000"/>
          <w:sz w:val="24"/>
        </w:rPr>
      </w:pPr>
      <w:r>
        <w:rPr>
          <w:rFonts w:hint="eastAsia" w:ascii="宋体" w:hAnsi="宋体" w:cs="宋体"/>
          <w:b/>
          <w:color w:val="FF0000"/>
          <w:sz w:val="24"/>
        </w:rPr>
        <w:t>专业学位硕士研究生入学考试初试自命题考试科目主要参考书目：</w:t>
      </w:r>
    </w:p>
    <w:p>
      <w:pPr>
        <w:spacing w:line="280" w:lineRule="exact"/>
        <w:jc w:val="left"/>
        <w:rPr>
          <w:rFonts w:ascii="宋体" w:hAnsi="宋体" w:cs="宋体"/>
          <w:color w:val="000000" w:themeColor="text1"/>
          <w:sz w:val="18"/>
          <w:szCs w:val="18"/>
        </w:rPr>
      </w:pPr>
      <w:r>
        <w:rPr>
          <w:rFonts w:hint="eastAsia" w:ascii="宋体" w:hAnsi="宋体" w:cs="宋体"/>
          <w:color w:val="000000"/>
          <w:sz w:val="18"/>
          <w:szCs w:val="18"/>
        </w:rPr>
        <w:t>333 教育综合：《全日制攻读教育硕士专业学位入学考试大纲及指南》，全国教育硕士专业学位教育指导委员会</w:t>
      </w:r>
      <w:r>
        <w:rPr>
          <w:rFonts w:hint="eastAsia" w:ascii="宋体" w:hAnsi="宋体" w:cs="宋体"/>
          <w:color w:val="000000" w:themeColor="text1"/>
          <w:sz w:val="18"/>
          <w:szCs w:val="18"/>
        </w:rPr>
        <w:t>编写，人民教育出版社，2009年</w:t>
      </w:r>
    </w:p>
    <w:p>
      <w:pPr>
        <w:widowControl/>
        <w:jc w:val="left"/>
        <w:rPr>
          <w:rFonts w:ascii="宋体" w:hAnsi="宋体" w:cs="宋体"/>
          <w:kern w:val="0"/>
          <w:sz w:val="18"/>
          <w:szCs w:val="18"/>
        </w:rPr>
      </w:pPr>
      <w:r>
        <w:rPr>
          <w:rFonts w:hint="eastAsia" w:ascii="宋体" w:hAnsi="宋体" w:cs="宋体"/>
          <w:color w:val="000000" w:themeColor="text1"/>
          <w:sz w:val="18"/>
          <w:szCs w:val="18"/>
        </w:rPr>
        <w:t>431</w:t>
      </w:r>
      <w:r>
        <w:rPr>
          <w:rFonts w:hint="eastAsia" w:ascii="宋体" w:hAnsi="宋体" w:cs="宋体"/>
          <w:kern w:val="0"/>
          <w:sz w:val="18"/>
          <w:szCs w:val="18"/>
        </w:rPr>
        <w:t>金融学综合：《金融学》（第三版），黄达，中国金融出版社，2012年。</w:t>
      </w:r>
    </w:p>
    <w:p>
      <w:pPr>
        <w:spacing w:line="280" w:lineRule="exact"/>
        <w:jc w:val="left"/>
        <w:rPr>
          <w:rFonts w:ascii="宋体" w:hAnsi="宋体" w:cs="宋体"/>
          <w:color w:val="000000" w:themeColor="text1"/>
          <w:sz w:val="18"/>
          <w:szCs w:val="18"/>
        </w:rPr>
      </w:pPr>
      <w:r>
        <w:rPr>
          <w:rFonts w:hint="eastAsia" w:ascii="宋体" w:hAnsi="宋体" w:cs="宋体"/>
          <w:kern w:val="0"/>
          <w:sz w:val="18"/>
          <w:szCs w:val="18"/>
        </w:rPr>
        <w:t>《公司理财》（第九版），斯蒂芬 A.罗斯，机械工业出版社，2012年。</w:t>
      </w:r>
    </w:p>
    <w:p>
      <w:pPr>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634艺术概论：《艺术概论》王宏建主编，文化艺术出版社，2010</w:t>
      </w:r>
    </w:p>
    <w:p>
      <w:pPr>
        <w:spacing w:line="280" w:lineRule="exact"/>
        <w:jc w:val="left"/>
        <w:rPr>
          <w:rFonts w:cs="Calibri"/>
          <w:color w:val="000000" w:themeColor="text1"/>
          <w:sz w:val="18"/>
          <w:szCs w:val="18"/>
        </w:rPr>
      </w:pPr>
      <w:r>
        <w:rPr>
          <w:rFonts w:hint="eastAsia" w:ascii="宋体" w:hAnsi="宋体" w:cs="宋体"/>
          <w:color w:val="000000" w:themeColor="text1"/>
          <w:sz w:val="18"/>
          <w:szCs w:val="18"/>
        </w:rPr>
        <w:t>911语文课程与教学论：张中原、徐林祥主编《语文课程与教学论新编》，江苏教育出版社</w:t>
      </w:r>
      <w:r>
        <w:rPr>
          <w:rFonts w:ascii="Times New Roman" w:hAnsi="Times New Roman" w:cs="Times New Roman"/>
          <w:color w:val="000000" w:themeColor="text1"/>
          <w:sz w:val="18"/>
          <w:szCs w:val="18"/>
        </w:rPr>
        <w:t xml:space="preserve"> </w:t>
      </w:r>
      <w:r>
        <w:rPr>
          <w:rFonts w:hint="eastAsia" w:ascii="宋体" w:hAnsi="宋体" w:cs="宋体"/>
          <w:color w:val="000000" w:themeColor="text1"/>
          <w:sz w:val="18"/>
          <w:szCs w:val="18"/>
        </w:rPr>
        <w:t>，</w:t>
      </w:r>
      <w:r>
        <w:rPr>
          <w:rFonts w:ascii="Times New Roman" w:hAnsi="Times New Roman" w:cs="Times New Roman"/>
          <w:color w:val="000000" w:themeColor="text1"/>
          <w:sz w:val="18"/>
          <w:szCs w:val="18"/>
        </w:rPr>
        <w:t>2007</w:t>
      </w:r>
      <w:r>
        <w:rPr>
          <w:rFonts w:hint="eastAsia" w:ascii="宋体" w:hAnsi="宋体" w:cs="宋体"/>
          <w:color w:val="000000" w:themeColor="text1"/>
          <w:sz w:val="18"/>
          <w:szCs w:val="18"/>
        </w:rPr>
        <w:t>年。</w:t>
      </w:r>
    </w:p>
    <w:p>
      <w:pPr>
        <w:spacing w:line="280" w:lineRule="exact"/>
        <w:jc w:val="left"/>
        <w:rPr>
          <w:rFonts w:ascii="宋体" w:hAnsi="宋体" w:cs="宋体"/>
          <w:color w:val="000000" w:themeColor="text1"/>
          <w:sz w:val="18"/>
          <w:szCs w:val="18"/>
        </w:rPr>
      </w:pPr>
      <w:r>
        <w:rPr>
          <w:rFonts w:hint="eastAsia" w:ascii="宋体" w:hAnsi="宋体" w:cs="宋体"/>
          <w:color w:val="000000" w:themeColor="text1"/>
          <w:kern w:val="0"/>
          <w:sz w:val="18"/>
          <w:szCs w:val="18"/>
        </w:rPr>
        <w:t>91</w:t>
      </w:r>
      <w:r>
        <w:rPr>
          <w:rFonts w:hint="eastAsia" w:ascii="宋体" w:hAnsi="宋体" w:cs="宋体"/>
          <w:color w:val="000000" w:themeColor="text1"/>
          <w:sz w:val="18"/>
          <w:szCs w:val="18"/>
        </w:rPr>
        <w:t>2思想政治教育学科教学论：刘强主编，《思想政治学科教学新论》（第二版），高等教育出版社2009年版。</w:t>
      </w:r>
    </w:p>
    <w:p>
      <w:pPr>
        <w:adjustRightInd w:val="0"/>
        <w:spacing w:line="280" w:lineRule="exact"/>
        <w:jc w:val="left"/>
        <w:rPr>
          <w:rFonts w:ascii="宋体" w:hAnsi="宋体" w:cs="宋体"/>
          <w:color w:val="000000" w:themeColor="text1"/>
          <w:spacing w:val="5"/>
          <w:sz w:val="18"/>
          <w:szCs w:val="18"/>
        </w:rPr>
      </w:pPr>
      <w:r>
        <w:rPr>
          <w:rFonts w:hint="eastAsia" w:ascii="宋体" w:hAnsi="宋体" w:cs="宋体"/>
          <w:color w:val="000000" w:themeColor="text1"/>
          <w:sz w:val="18"/>
          <w:szCs w:val="18"/>
        </w:rPr>
        <w:t>913历史教学论：</w:t>
      </w:r>
      <w:r>
        <w:rPr>
          <w:rFonts w:hint="eastAsia" w:ascii="宋体" w:hAnsi="宋体" w:cs="宋体"/>
          <w:color w:val="000000" w:themeColor="text1"/>
          <w:spacing w:val="5"/>
          <w:sz w:val="18"/>
          <w:szCs w:val="18"/>
        </w:rPr>
        <w:t xml:space="preserve">于友西主编，《中学历史教学法》， </w:t>
      </w:r>
      <w:r>
        <w:fldChar w:fldCharType="begin"/>
      </w:r>
      <w:r>
        <w:instrText xml:space="preserve"> HYPERLINK "http://baike.baidu.com/view/49510.htm" </w:instrText>
      </w:r>
      <w:r>
        <w:fldChar w:fldCharType="separate"/>
      </w:r>
      <w:r>
        <w:rPr>
          <w:rStyle w:val="9"/>
          <w:rFonts w:hint="eastAsia" w:ascii="宋体" w:hAnsi="宋体" w:cs="宋体"/>
          <w:color w:val="000000" w:themeColor="text1"/>
          <w:spacing w:val="5"/>
          <w:sz w:val="18"/>
          <w:szCs w:val="18"/>
        </w:rPr>
        <w:t>高等教育出版社</w:t>
      </w:r>
      <w:r>
        <w:rPr>
          <w:rStyle w:val="9"/>
          <w:rFonts w:hint="eastAsia" w:ascii="宋体" w:hAnsi="宋体" w:cs="宋体"/>
          <w:color w:val="000000" w:themeColor="text1"/>
          <w:spacing w:val="5"/>
          <w:sz w:val="18"/>
          <w:szCs w:val="18"/>
        </w:rPr>
        <w:fldChar w:fldCharType="end"/>
      </w:r>
      <w:r>
        <w:rPr>
          <w:rFonts w:hint="eastAsia" w:ascii="宋体" w:hAnsi="宋体" w:cs="宋体"/>
          <w:color w:val="000000" w:themeColor="text1"/>
          <w:spacing w:val="5"/>
          <w:sz w:val="18"/>
          <w:szCs w:val="18"/>
        </w:rPr>
        <w:t>，2009年8月第3版。</w:t>
      </w:r>
    </w:p>
    <w:p>
      <w:pPr>
        <w:spacing w:line="280" w:lineRule="exact"/>
        <w:rPr>
          <w:rFonts w:ascii="宋体" w:hAnsi="宋体" w:cs="宋体"/>
          <w:color w:val="000000" w:themeColor="text1"/>
          <w:sz w:val="18"/>
          <w:szCs w:val="18"/>
        </w:rPr>
      </w:pPr>
      <w:r>
        <w:rPr>
          <w:rFonts w:hint="eastAsia" w:ascii="宋体" w:hAnsi="宋体" w:cs="宋体"/>
          <w:color w:val="000000" w:themeColor="text1"/>
          <w:sz w:val="18"/>
          <w:szCs w:val="18"/>
        </w:rPr>
        <w:t>914英语课程教学论：舒白梅主编，《现代外语教育学(第二版)》， 上海外语教育出版社，出版时间：2011年7月。</w:t>
      </w:r>
    </w:p>
    <w:p>
      <w:pPr>
        <w:adjustRightInd w:val="0"/>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915数学教学论：张奠宙、宋乃庆主编.数学教育概论（第三版）.北京:高等教育出版社,2016</w:t>
      </w:r>
    </w:p>
    <w:p>
      <w:pPr>
        <w:adjustRightInd w:val="0"/>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916物理教学论：阎金铎，郭玉英：《中学物理教学概论》（第3版），高等教育出版社，2009</w:t>
      </w:r>
    </w:p>
    <w:p>
      <w:pPr>
        <w:adjustRightInd w:val="0"/>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917化学教学论：刘知新主编，《化学教学论》（第四版），高等教育出版社，2009</w:t>
      </w:r>
    </w:p>
    <w:p>
      <w:pPr>
        <w:adjustRightInd w:val="0"/>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918普通生物学：《陈阅增普通生物学》（第三版），吴相钰主编，高等教育出版社，2009</w:t>
      </w:r>
    </w:p>
    <w:p>
      <w:pPr>
        <w:adjustRightInd w:val="0"/>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919地理教学论：《地理教学论》，胡良民主编，科学出版社</w:t>
      </w:r>
    </w:p>
    <w:p>
      <w:pPr>
        <w:autoSpaceDN w:val="0"/>
        <w:adjustRightInd w:val="0"/>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920音乐教育学：谢嘉幸、郁文武编著：《音乐教育与教学法》，高等教育出版社，2009年版</w:t>
      </w:r>
    </w:p>
    <w:p>
      <w:pPr>
        <w:adjustRightInd w:val="0"/>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921体育教学论：潘绍伟 于可红主编《学校体育学》北京：高等教育出版社，2015</w:t>
      </w:r>
    </w:p>
    <w:p>
      <w:pPr>
        <w:adjustRightInd w:val="0"/>
        <w:snapToGrid w:val="0"/>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923教育管理学：陈孝彬，高洪源，主编，</w:t>
      </w:r>
      <w:r>
        <w:rPr>
          <w:rFonts w:hint="eastAsia" w:ascii="宋体" w:hAnsi="宋体" w:cs="宋体"/>
          <w:color w:val="000000" w:themeColor="text1"/>
          <w:spacing w:val="-6"/>
          <w:kern w:val="0"/>
          <w:sz w:val="18"/>
          <w:szCs w:val="18"/>
        </w:rPr>
        <w:t>《</w:t>
      </w:r>
      <w:r>
        <w:rPr>
          <w:rFonts w:hint="eastAsia" w:ascii="宋体" w:hAnsi="宋体" w:cs="宋体"/>
          <w:color w:val="000000" w:themeColor="text1"/>
          <w:kern w:val="36"/>
          <w:sz w:val="18"/>
          <w:szCs w:val="18"/>
        </w:rPr>
        <w:t>教育管理学》（第三版），北京师范大学出版社，2008</w:t>
      </w:r>
    </w:p>
    <w:p>
      <w:pPr>
        <w:adjustRightInd w:val="0"/>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924小学教育学：黄济，劳凯声，檀传宝主编.小学教育学（第二版）.北京：人民教育出版社，2007</w:t>
      </w:r>
    </w:p>
    <w:p>
      <w:pPr>
        <w:adjustRightInd w:val="0"/>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925现代教育技术：《现代教育技术与应用》刘光然 詹青龙主编，人民邮电出版社。</w:t>
      </w:r>
    </w:p>
    <w:p>
      <w:pPr>
        <w:adjustRightInd w:val="0"/>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926发展心理学： 林崇德主编，《发展心理学》，人民教育出版社，2009。（专业下未标出该书）</w:t>
      </w:r>
    </w:p>
    <w:p>
      <w:pPr>
        <w:adjustRightInd w:val="0"/>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634艺术概论：《艺术概论》王宏建主编，文化艺术出版社，2010</w:t>
      </w:r>
    </w:p>
    <w:p>
      <w:pPr>
        <w:adjustRightInd w:val="0"/>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901戏曲创作:《戏曲写作初级教程·上篇》，宋光祖著：文化艺术出版社2009</w:t>
      </w:r>
    </w:p>
    <w:p>
      <w:pPr>
        <w:adjustRightInd w:val="0"/>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702艺术学基础：《艺术学基础知识》，王次炤主编，中央音乐学院出版社，2006；王宏建著《艺术学概论》，文化艺术出版社，2012年</w:t>
      </w:r>
    </w:p>
    <w:p>
      <w:pPr>
        <w:spacing w:line="0" w:lineRule="atLeast"/>
        <w:rPr>
          <w:rFonts w:ascii="宋体" w:hAnsi="宋体" w:cs="宋体"/>
          <w:color w:val="000000" w:themeColor="text1"/>
          <w:sz w:val="18"/>
          <w:szCs w:val="18"/>
        </w:rPr>
      </w:pPr>
      <w:r>
        <w:rPr>
          <w:rFonts w:hint="eastAsia" w:ascii="宋体" w:hAnsi="宋体" w:cs="宋体"/>
          <w:color w:val="000000" w:themeColor="text1"/>
          <w:sz w:val="18"/>
          <w:szCs w:val="18"/>
        </w:rPr>
        <w:t>836素描：《素描教程》，刑小刚编著，人民美术出版社，2011</w:t>
      </w:r>
    </w:p>
    <w:p>
      <w:pPr>
        <w:adjustRightInd w:val="0"/>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838设计表现：丁邦清著《广告创意》  中南大学出版社；林家阳著《图形创意》黑龙江美术出版社</w:t>
      </w:r>
    </w:p>
    <w:p>
      <w:pPr>
        <w:adjustRightInd w:val="0"/>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839中国陶瓷史：叶喆民《中国陶瓷史》，生活、读书、新知三联出版社，2011年</w:t>
      </w:r>
    </w:p>
    <w:p>
      <w:pPr>
        <w:adjustRightInd w:val="0"/>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902和声与曲式：伊·斯波索宾等著，《和声学教程》(上、下册)，人民音乐出版社，2008；谢功成、童忠良、马国华、赵德义著，《和声学基础教程》(上、下册)，人民音乐出版社，2009；谢功成著，《曲式学基础教程》，人民音乐出版社,1998；</w:t>
      </w:r>
    </w:p>
    <w:p>
      <w:pPr>
        <w:adjustRightInd w:val="0"/>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903舞蹈艺术概论：《舞蹈艺术概论》、隆荫培、徐尔聪著，上海音乐出版社</w:t>
      </w:r>
    </w:p>
    <w:p>
      <w:pPr>
        <w:adjustRightInd w:val="0"/>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904赣南采茶戏歌舞艺术：《江西赣南采茶戏歌舞艺术》王敏著 中国戏剧出版社  2006年版；</w:t>
      </w:r>
    </w:p>
    <w:p>
      <w:pPr>
        <w:adjustRightInd w:val="0"/>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905广播电视实务：《当代电视摄影制作教程》，复旦大学出版社，2005年7月出版，黄匡宇。</w:t>
      </w:r>
    </w:p>
    <w:p>
      <w:pPr>
        <w:adjustRightInd w:val="0"/>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906播音主持实务：《中国播音学》中国传媒大学出版社2003年版，张颂主编。</w:t>
      </w:r>
    </w:p>
    <w:p>
      <w:pPr>
        <w:adjustRightInd w:val="0"/>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907植物生理：《植物生理学》  第七版 潘瑞炽编 高等教育出版社 2012</w:t>
      </w:r>
    </w:p>
    <w:p>
      <w:pPr>
        <w:adjustRightInd w:val="0"/>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908数据库原理：《数据库系统概论》（第四版）王珊、萨师煊 编著，高等教育出版社。</w:t>
      </w:r>
    </w:p>
    <w:p>
      <w:pPr>
        <w:adjustRightInd w:val="0"/>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909电子技术：童诗白,华成英编著.《模拟电子技术基础》(第四版).高等教育出版社,2006. 阎石. 数字电子技术基础 (第五版)  高等教育出版社  2006.3</w:t>
      </w:r>
    </w:p>
    <w:p>
      <w:pPr>
        <w:spacing w:line="440" w:lineRule="exact"/>
        <w:rPr>
          <w:rFonts w:ascii="宋体" w:hAnsi="宋体" w:cs="宋体"/>
          <w:color w:val="000000" w:themeColor="text1"/>
          <w:sz w:val="18"/>
          <w:szCs w:val="18"/>
        </w:rPr>
      </w:pPr>
      <w:r>
        <w:rPr>
          <w:rFonts w:hint="eastAsia" w:ascii="宋体" w:hAnsi="宋体" w:cs="宋体"/>
          <w:color w:val="000000" w:themeColor="text1"/>
          <w:sz w:val="18"/>
          <w:szCs w:val="18"/>
        </w:rPr>
        <w:t>935体育美学：</w:t>
      </w:r>
      <w:r>
        <w:fldChar w:fldCharType="begin"/>
      </w:r>
      <w:r>
        <w:instrText xml:space="preserve"> HYPERLINK "http://www.taoshu.com/author_%e8%83%a1%e5%b0%8f%e6%98%8e/" \o "更多同作者相关图书" </w:instrText>
      </w:r>
      <w:r>
        <w:fldChar w:fldCharType="separate"/>
      </w:r>
      <w:r>
        <w:rPr>
          <w:rStyle w:val="9"/>
          <w:rFonts w:hint="eastAsia" w:ascii="宋体" w:hAnsi="宋体" w:cs="宋体"/>
          <w:color w:val="000000" w:themeColor="text1"/>
          <w:sz w:val="18"/>
          <w:szCs w:val="18"/>
        </w:rPr>
        <w:t>胡小明</w:t>
      </w:r>
      <w:r>
        <w:rPr>
          <w:rStyle w:val="9"/>
          <w:rFonts w:hint="eastAsia" w:ascii="宋体" w:hAnsi="宋体" w:cs="宋体"/>
          <w:color w:val="000000" w:themeColor="text1"/>
          <w:sz w:val="18"/>
          <w:szCs w:val="18"/>
        </w:rPr>
        <w:fldChar w:fldCharType="end"/>
      </w:r>
      <w:r>
        <w:rPr>
          <w:rFonts w:hint="eastAsia" w:ascii="宋体" w:hAnsi="宋体" w:cs="宋体"/>
          <w:color w:val="000000" w:themeColor="text1"/>
          <w:sz w:val="18"/>
          <w:szCs w:val="18"/>
        </w:rPr>
        <w:t>.《体育美学》， 北京，高等教育出版社，2009.</w:t>
      </w:r>
    </w:p>
    <w:p>
      <w:pPr>
        <w:adjustRightInd w:val="0"/>
        <w:jc w:val="left"/>
        <w:rPr>
          <w:rFonts w:ascii="宋体" w:hAnsi="宋体" w:cs="宋体"/>
          <w:b/>
          <w:color w:val="FF0000"/>
          <w:szCs w:val="21"/>
        </w:rPr>
      </w:pPr>
      <w:r>
        <w:rPr>
          <w:rFonts w:hint="eastAsia" w:ascii="宋体" w:hAnsi="宋体" w:cs="宋体"/>
          <w:b/>
          <w:color w:val="FF0000"/>
          <w:szCs w:val="20"/>
        </w:rPr>
        <w:t xml:space="preserve"> </w:t>
      </w:r>
    </w:p>
    <w:p>
      <w:pPr>
        <w:snapToGrid w:val="0"/>
        <w:spacing w:line="360" w:lineRule="exact"/>
        <w:rPr>
          <w:rFonts w:ascii="黑体" w:hAnsi="宋体" w:eastAsia="黑体"/>
          <w:color w:val="000000"/>
          <w:sz w:val="32"/>
          <w:szCs w:val="32"/>
        </w:rPr>
      </w:pPr>
      <w:r>
        <w:rPr>
          <w:rFonts w:hint="eastAsia" w:ascii="黑体" w:hAnsi="宋体" w:eastAsia="黑体"/>
          <w:color w:val="000000"/>
          <w:sz w:val="32"/>
          <w:szCs w:val="32"/>
        </w:rPr>
        <w:t xml:space="preserve"> </w:t>
      </w:r>
    </w:p>
    <w:p>
      <w:pPr>
        <w:snapToGrid w:val="0"/>
        <w:spacing w:line="360" w:lineRule="exact"/>
        <w:rPr>
          <w:rFonts w:ascii="黑体" w:hAnsi="宋体" w:eastAsia="黑体"/>
          <w:color w:val="000000"/>
          <w:sz w:val="32"/>
          <w:szCs w:val="32"/>
        </w:rPr>
      </w:pPr>
      <w:r>
        <w:rPr>
          <w:rFonts w:hint="eastAsia" w:ascii="黑体" w:hAnsi="宋体" w:eastAsia="黑体"/>
          <w:color w:val="000000"/>
          <w:sz w:val="32"/>
          <w:szCs w:val="32"/>
        </w:rPr>
        <w:t xml:space="preserve"> </w:t>
      </w:r>
    </w:p>
    <w:p>
      <w:pPr>
        <w:snapToGrid w:val="0"/>
        <w:spacing w:line="360" w:lineRule="exact"/>
      </w:pPr>
      <w:r>
        <w:rPr>
          <w:rFonts w:hint="eastAsia" w:ascii="黑体" w:hAnsi="宋体" w:eastAsia="黑体"/>
          <w:color w:val="000000"/>
          <w:sz w:val="32"/>
          <w:szCs w:val="32"/>
        </w:rPr>
        <w:t xml:space="preserve"> </w:t>
      </w:r>
    </w:p>
    <w:p/>
    <w:p>
      <w:pPr>
        <w:snapToGrid w:val="0"/>
        <w:spacing w:line="360" w:lineRule="exact"/>
        <w:jc w:val="left"/>
      </w:pPr>
    </w:p>
    <w:sectPr>
      <w:footerReference r:id="rId3" w:type="default"/>
      <w:pgSz w:w="12240" w:h="15840"/>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TimesNewRomanPSMT">
    <w:altName w:val="方正舒体"/>
    <w:panose1 w:val="00000000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16</w:t>
    </w:r>
    <w:r>
      <w:rPr>
        <w:lang w:val="zh-CN"/>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045B5"/>
    <w:multiLevelType w:val="multilevel"/>
    <w:tmpl w:val="571045B5"/>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571045C0"/>
    <w:multiLevelType w:val="multilevel"/>
    <w:tmpl w:val="571045C0"/>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571045CB"/>
    <w:multiLevelType w:val="multilevel"/>
    <w:tmpl w:val="571045CB"/>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571045E1"/>
    <w:multiLevelType w:val="multilevel"/>
    <w:tmpl w:val="571045E1"/>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571045EC"/>
    <w:multiLevelType w:val="multilevel"/>
    <w:tmpl w:val="571045EC"/>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571045F7"/>
    <w:multiLevelType w:val="multilevel"/>
    <w:tmpl w:val="571045F7"/>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5710460D"/>
    <w:multiLevelType w:val="multilevel"/>
    <w:tmpl w:val="5710460D"/>
    <w:lvl w:ilvl="0" w:tentative="0">
      <w:start w:val="1"/>
      <w:numFmt w:val="decimal"/>
      <w:lvlText w:val="%1、"/>
      <w:lvlJc w:val="left"/>
      <w:pPr>
        <w:tabs>
          <w:tab w:val="left" w:pos="360"/>
        </w:tabs>
        <w:ind w:left="360" w:hanging="36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57104618"/>
    <w:multiLevelType w:val="multilevel"/>
    <w:tmpl w:val="57104618"/>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57104623"/>
    <w:multiLevelType w:val="multilevel"/>
    <w:tmpl w:val="57104623"/>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5710465A"/>
    <w:multiLevelType w:val="multilevel"/>
    <w:tmpl w:val="5710465A"/>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
    <w:nsid w:val="57E381F6"/>
    <w:multiLevelType w:val="multilevel"/>
    <w:tmpl w:val="57E381F6"/>
    <w:lvl w:ilvl="0" w:tentative="0">
      <w:start w:val="1"/>
      <w:numFmt w:val="decimal"/>
      <w:suff w:val="nothing"/>
      <w:lvlText w:val="%1、"/>
      <w:lvlJc w:val="left"/>
      <w:pPr>
        <w:ind w:left="0" w:firstLine="0"/>
      </w:pPr>
      <w:rPr>
        <w:color w:val="FF000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1">
    <w:nsid w:val="57E4B744"/>
    <w:multiLevelType w:val="singleLevel"/>
    <w:tmpl w:val="57E4B744"/>
    <w:lvl w:ilvl="0" w:tentative="0">
      <w:start w:val="1"/>
      <w:numFmt w:val="decimal"/>
      <w:suff w:val="nothing"/>
      <w:lvlText w:val="%1、"/>
      <w:lvlJc w:val="left"/>
    </w:lvl>
  </w:abstractNum>
  <w:abstractNum w:abstractNumId="12">
    <w:nsid w:val="596DE0F8"/>
    <w:multiLevelType w:val="singleLevel"/>
    <w:tmpl w:val="596DE0F8"/>
    <w:lvl w:ilvl="0" w:tentative="0">
      <w:start w:val="1"/>
      <w:numFmt w:val="decimal"/>
      <w:suff w:val="nothing"/>
      <w:lvlText w:val="%1、"/>
      <w:lvlJc w:val="left"/>
    </w:lvl>
  </w:abstractNum>
  <w:abstractNum w:abstractNumId="13">
    <w:nsid w:val="596EAD72"/>
    <w:multiLevelType w:val="singleLevel"/>
    <w:tmpl w:val="596EAD72"/>
    <w:lvl w:ilvl="0" w:tentative="0">
      <w:start w:val="1"/>
      <w:numFmt w:val="decimal"/>
      <w:suff w:val="nothing"/>
      <w:lvlText w:val="%1、"/>
      <w:lvlJc w:val="left"/>
    </w:lvl>
  </w:abstractNum>
  <w:abstractNum w:abstractNumId="14">
    <w:nsid w:val="596EC51A"/>
    <w:multiLevelType w:val="singleLevel"/>
    <w:tmpl w:val="596EC51A"/>
    <w:lvl w:ilvl="0" w:tentative="0">
      <w:start w:val="1"/>
      <w:numFmt w:val="decimal"/>
      <w:suff w:val="nothing"/>
      <w:lvlText w:val="%1、"/>
      <w:lvlJc w:val="left"/>
    </w:lvl>
  </w:abstractNum>
  <w:abstractNum w:abstractNumId="15">
    <w:nsid w:val="596EFD38"/>
    <w:multiLevelType w:val="singleLevel"/>
    <w:tmpl w:val="596EFD38"/>
    <w:lvl w:ilvl="0" w:tentative="0">
      <w:start w:val="1"/>
      <w:numFmt w:val="decimal"/>
      <w:suff w:val="nothing"/>
      <w:lvlText w:val="%1、"/>
      <w:lvlJc w:val="left"/>
    </w:lvl>
  </w:abstractNum>
  <w:num w:numId="1">
    <w:abstractNumId w:val="8"/>
    <w:lvlOverride w:ilvl="0">
      <w:startOverride w:val="1"/>
    </w:lvlOverride>
  </w:num>
  <w:num w:numId="2">
    <w:abstractNumId w:val="6"/>
    <w:lvlOverride w:ilvl="0">
      <w:startOverride w:val="1"/>
    </w:lvlOverride>
  </w:num>
  <w:num w:numId="3">
    <w:abstractNumId w:val="1"/>
    <w:lvlOverride w:ilvl="0">
      <w:startOverride w:val="1"/>
    </w:lvlOverride>
  </w:num>
  <w:num w:numId="4">
    <w:abstractNumId w:val="10"/>
  </w:num>
  <w:num w:numId="5">
    <w:abstractNumId w:val="7"/>
    <w:lvlOverride w:ilvl="0">
      <w:startOverride w:val="1"/>
    </w:lvlOverride>
  </w:num>
  <w:num w:numId="6">
    <w:abstractNumId w:val="0"/>
    <w:lvlOverride w:ilvl="0">
      <w:startOverride w:val="1"/>
    </w:lvlOverride>
  </w:num>
  <w:num w:numId="7">
    <w:abstractNumId w:val="5"/>
    <w:lvlOverride w:ilvl="0">
      <w:startOverride w:val="1"/>
    </w:lvlOverride>
  </w:num>
  <w:num w:numId="8">
    <w:abstractNumId w:val="12"/>
  </w:num>
  <w:num w:numId="9">
    <w:abstractNumId w:val="9"/>
    <w:lvlOverride w:ilvl="0">
      <w:startOverride w:val="1"/>
    </w:lvlOverride>
  </w:num>
  <w:num w:numId="10">
    <w:abstractNumId w:val="13"/>
  </w:num>
  <w:num w:numId="11">
    <w:abstractNumId w:val="2"/>
    <w:lvlOverride w:ilvl="0">
      <w:startOverride w:val="1"/>
    </w:lvlOverride>
  </w:num>
  <w:num w:numId="12">
    <w:abstractNumId w:val="11"/>
  </w:num>
  <w:num w:numId="13">
    <w:abstractNumId w:val="14"/>
  </w:num>
  <w:num w:numId="14">
    <w:abstractNumId w:val="3"/>
    <w:lvlOverride w:ilvl="0">
      <w:startOverride w:val="1"/>
    </w:lvlOverride>
  </w:num>
  <w:num w:numId="15">
    <w:abstractNumId w:val="15"/>
  </w:num>
  <w:num w:numId="16">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73B3"/>
    <w:rsid w:val="0000075F"/>
    <w:rsid w:val="0004401F"/>
    <w:rsid w:val="00076D0F"/>
    <w:rsid w:val="00095A8D"/>
    <w:rsid w:val="000F7F3D"/>
    <w:rsid w:val="00102589"/>
    <w:rsid w:val="001462C3"/>
    <w:rsid w:val="001B5416"/>
    <w:rsid w:val="0022247F"/>
    <w:rsid w:val="0025525B"/>
    <w:rsid w:val="002663CC"/>
    <w:rsid w:val="002A2CA8"/>
    <w:rsid w:val="002B0C86"/>
    <w:rsid w:val="002B1B9F"/>
    <w:rsid w:val="002D5096"/>
    <w:rsid w:val="00370555"/>
    <w:rsid w:val="00374B22"/>
    <w:rsid w:val="004230A4"/>
    <w:rsid w:val="00447EAD"/>
    <w:rsid w:val="004B2E1E"/>
    <w:rsid w:val="004B6C2F"/>
    <w:rsid w:val="004E6594"/>
    <w:rsid w:val="0051435E"/>
    <w:rsid w:val="00522AEB"/>
    <w:rsid w:val="00545393"/>
    <w:rsid w:val="00563F47"/>
    <w:rsid w:val="005E1739"/>
    <w:rsid w:val="006C5DAB"/>
    <w:rsid w:val="00731752"/>
    <w:rsid w:val="007957D1"/>
    <w:rsid w:val="00875913"/>
    <w:rsid w:val="00894C3A"/>
    <w:rsid w:val="0090271C"/>
    <w:rsid w:val="009A20CB"/>
    <w:rsid w:val="009F48BB"/>
    <w:rsid w:val="00A01B77"/>
    <w:rsid w:val="00A02AA2"/>
    <w:rsid w:val="00A11786"/>
    <w:rsid w:val="00A125C4"/>
    <w:rsid w:val="00AE732D"/>
    <w:rsid w:val="00AF624F"/>
    <w:rsid w:val="00B42DAC"/>
    <w:rsid w:val="00B90AEE"/>
    <w:rsid w:val="00B966DD"/>
    <w:rsid w:val="00BA0AB7"/>
    <w:rsid w:val="00C16DD4"/>
    <w:rsid w:val="00CF1380"/>
    <w:rsid w:val="00D9634C"/>
    <w:rsid w:val="00DE3D65"/>
    <w:rsid w:val="00E078E2"/>
    <w:rsid w:val="00E32777"/>
    <w:rsid w:val="00EA07D7"/>
    <w:rsid w:val="00EB5DA2"/>
    <w:rsid w:val="00F302C8"/>
    <w:rsid w:val="00F30566"/>
    <w:rsid w:val="00F531B7"/>
    <w:rsid w:val="00F53A7A"/>
    <w:rsid w:val="00F6670D"/>
    <w:rsid w:val="00F87CA5"/>
    <w:rsid w:val="00FA73B3"/>
    <w:rsid w:val="00FC2C6A"/>
    <w:rsid w:val="024D0C6D"/>
    <w:rsid w:val="025D24D8"/>
    <w:rsid w:val="042C656C"/>
    <w:rsid w:val="057F2A84"/>
    <w:rsid w:val="06221110"/>
    <w:rsid w:val="063406AB"/>
    <w:rsid w:val="06357C46"/>
    <w:rsid w:val="06E53715"/>
    <w:rsid w:val="08CC223B"/>
    <w:rsid w:val="0A997ED9"/>
    <w:rsid w:val="0AC11459"/>
    <w:rsid w:val="0C2A730C"/>
    <w:rsid w:val="0CDA5E2B"/>
    <w:rsid w:val="0D4C6ED9"/>
    <w:rsid w:val="0E6319CF"/>
    <w:rsid w:val="0E7D7434"/>
    <w:rsid w:val="0F550E5A"/>
    <w:rsid w:val="10387264"/>
    <w:rsid w:val="11327D2F"/>
    <w:rsid w:val="117C53FB"/>
    <w:rsid w:val="11A142F4"/>
    <w:rsid w:val="11BC5DB5"/>
    <w:rsid w:val="12A40E42"/>
    <w:rsid w:val="12B45FF1"/>
    <w:rsid w:val="12ED7B25"/>
    <w:rsid w:val="158522A2"/>
    <w:rsid w:val="15DE5CED"/>
    <w:rsid w:val="17337CA4"/>
    <w:rsid w:val="19DE3667"/>
    <w:rsid w:val="1A666594"/>
    <w:rsid w:val="1BC62541"/>
    <w:rsid w:val="1C7B1BED"/>
    <w:rsid w:val="1CCC76EB"/>
    <w:rsid w:val="1D76344C"/>
    <w:rsid w:val="1DDB5EBF"/>
    <w:rsid w:val="1E9F7D0F"/>
    <w:rsid w:val="1F0A2267"/>
    <w:rsid w:val="1FBB3B10"/>
    <w:rsid w:val="203D72B0"/>
    <w:rsid w:val="20BA08CB"/>
    <w:rsid w:val="20FA20DA"/>
    <w:rsid w:val="22984FC7"/>
    <w:rsid w:val="27AA3ACD"/>
    <w:rsid w:val="292B19F5"/>
    <w:rsid w:val="297825F8"/>
    <w:rsid w:val="29B652B8"/>
    <w:rsid w:val="2A5B7392"/>
    <w:rsid w:val="2CD301A7"/>
    <w:rsid w:val="2D557CA1"/>
    <w:rsid w:val="2DD1672F"/>
    <w:rsid w:val="2E2222B2"/>
    <w:rsid w:val="31F0567F"/>
    <w:rsid w:val="324E4C84"/>
    <w:rsid w:val="32EC4AD4"/>
    <w:rsid w:val="336D4595"/>
    <w:rsid w:val="3673297F"/>
    <w:rsid w:val="38336D3C"/>
    <w:rsid w:val="38D7679D"/>
    <w:rsid w:val="3A306370"/>
    <w:rsid w:val="3AED0BFB"/>
    <w:rsid w:val="3B067796"/>
    <w:rsid w:val="3C913516"/>
    <w:rsid w:val="3CA25CF4"/>
    <w:rsid w:val="3DCC1831"/>
    <w:rsid w:val="3E5208B6"/>
    <w:rsid w:val="3E6E03F2"/>
    <w:rsid w:val="3FED5C5A"/>
    <w:rsid w:val="40AB28A0"/>
    <w:rsid w:val="41C416DC"/>
    <w:rsid w:val="41D17455"/>
    <w:rsid w:val="428A3F54"/>
    <w:rsid w:val="42996F08"/>
    <w:rsid w:val="438961DA"/>
    <w:rsid w:val="43BC7BC3"/>
    <w:rsid w:val="450372F0"/>
    <w:rsid w:val="45246026"/>
    <w:rsid w:val="453E7C43"/>
    <w:rsid w:val="454A3EA6"/>
    <w:rsid w:val="454A7A92"/>
    <w:rsid w:val="45886C39"/>
    <w:rsid w:val="46B62773"/>
    <w:rsid w:val="477E2F0E"/>
    <w:rsid w:val="47E06A91"/>
    <w:rsid w:val="489A7677"/>
    <w:rsid w:val="49FB7B89"/>
    <w:rsid w:val="4AF9471A"/>
    <w:rsid w:val="4B996561"/>
    <w:rsid w:val="4EB23835"/>
    <w:rsid w:val="4FD22EAC"/>
    <w:rsid w:val="502D77E7"/>
    <w:rsid w:val="5129528D"/>
    <w:rsid w:val="51531EEA"/>
    <w:rsid w:val="51C36C8B"/>
    <w:rsid w:val="52362B87"/>
    <w:rsid w:val="52885B58"/>
    <w:rsid w:val="537D4DB7"/>
    <w:rsid w:val="540E07F8"/>
    <w:rsid w:val="556C37DE"/>
    <w:rsid w:val="55FF3E0F"/>
    <w:rsid w:val="56E95DD7"/>
    <w:rsid w:val="57465D19"/>
    <w:rsid w:val="58075507"/>
    <w:rsid w:val="58A067B0"/>
    <w:rsid w:val="58F23A76"/>
    <w:rsid w:val="5A6F7B81"/>
    <w:rsid w:val="5D2B14C9"/>
    <w:rsid w:val="5E371A5F"/>
    <w:rsid w:val="5E756836"/>
    <w:rsid w:val="60CC244F"/>
    <w:rsid w:val="63341C0C"/>
    <w:rsid w:val="637072C1"/>
    <w:rsid w:val="640A0E74"/>
    <w:rsid w:val="65542894"/>
    <w:rsid w:val="65C6056F"/>
    <w:rsid w:val="66271A26"/>
    <w:rsid w:val="66B51D26"/>
    <w:rsid w:val="66C8548D"/>
    <w:rsid w:val="685D4BFF"/>
    <w:rsid w:val="6940512A"/>
    <w:rsid w:val="69965468"/>
    <w:rsid w:val="6B1B5186"/>
    <w:rsid w:val="6C4B1580"/>
    <w:rsid w:val="6CFA6FE7"/>
    <w:rsid w:val="6D9A2C8D"/>
    <w:rsid w:val="6E000A54"/>
    <w:rsid w:val="6E834C81"/>
    <w:rsid w:val="6EBD3CA6"/>
    <w:rsid w:val="6F191ABF"/>
    <w:rsid w:val="6FA90ECB"/>
    <w:rsid w:val="706F1CA0"/>
    <w:rsid w:val="739574DB"/>
    <w:rsid w:val="747D484E"/>
    <w:rsid w:val="75ED4AFB"/>
    <w:rsid w:val="76245483"/>
    <w:rsid w:val="776D6421"/>
    <w:rsid w:val="77DC5286"/>
    <w:rsid w:val="7A447F32"/>
    <w:rsid w:val="7AF76859"/>
    <w:rsid w:val="7B7A4910"/>
    <w:rsid w:val="7BB82C1B"/>
    <w:rsid w:val="7CEA0863"/>
    <w:rsid w:val="7DC964E9"/>
    <w:rsid w:val="7DE93E34"/>
    <w:rsid w:val="7E35471A"/>
    <w:rsid w:val="7E4D5D03"/>
    <w:rsid w:val="7E876774"/>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link w:val="16"/>
    <w:qFormat/>
    <w:uiPriority w:val="0"/>
    <w:rPr>
      <w:rFonts w:hint="eastAsia" w:ascii="宋体" w:hAnsi="Courier New" w:cs="Times New Roman"/>
      <w:szCs w:val="21"/>
    </w:rPr>
  </w:style>
  <w:style w:type="paragraph" w:styleId="3">
    <w:name w:val="footer"/>
    <w:basedOn w:val="1"/>
    <w:link w:val="18"/>
    <w:qFormat/>
    <w:uiPriority w:val="99"/>
    <w:pPr>
      <w:tabs>
        <w:tab w:val="center" w:pos="4153"/>
        <w:tab w:val="right" w:pos="8306"/>
      </w:tabs>
      <w:snapToGrid w:val="0"/>
      <w:jc w:val="left"/>
    </w:pPr>
    <w:rPr>
      <w:sz w:val="18"/>
      <w:szCs w:val="18"/>
    </w:rPr>
  </w:style>
  <w:style w:type="paragraph" w:styleId="4">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rFonts w:hint="default" w:ascii="Tahoma" w:hAnsi="Tahoma" w:eastAsia="Tahoma" w:cs="Tahoma"/>
      <w:b/>
      <w:sz w:val="24"/>
      <w:szCs w:val="24"/>
    </w:rPr>
  </w:style>
  <w:style w:type="character" w:styleId="7">
    <w:name w:val="page number"/>
    <w:basedOn w:val="5"/>
    <w:qFormat/>
    <w:uiPriority w:val="0"/>
    <w:rPr>
      <w:rFonts w:hint="default" w:ascii="Tahoma" w:hAnsi="Tahoma" w:eastAsia="Tahoma" w:cs="Tahoma"/>
      <w:sz w:val="24"/>
      <w:szCs w:val="24"/>
    </w:rPr>
  </w:style>
  <w:style w:type="character" w:styleId="8">
    <w:name w:val="FollowedHyperlink"/>
    <w:basedOn w:val="5"/>
    <w:qFormat/>
    <w:uiPriority w:val="0"/>
    <w:rPr>
      <w:rFonts w:hint="default" w:ascii="Tahoma" w:hAnsi="Tahoma" w:eastAsia="Tahoma" w:cs="Tahoma"/>
      <w:color w:val="800080"/>
      <w:sz w:val="24"/>
      <w:szCs w:val="24"/>
      <w:u w:val="single"/>
    </w:rPr>
  </w:style>
  <w:style w:type="character" w:styleId="9">
    <w:name w:val="Hyperlink"/>
    <w:basedOn w:val="5"/>
    <w:qFormat/>
    <w:uiPriority w:val="0"/>
    <w:rPr>
      <w:rFonts w:hint="default" w:ascii="Tahoma" w:hAnsi="Tahoma" w:eastAsia="Tahoma" w:cs="Tahoma"/>
      <w:color w:val="000000"/>
      <w:sz w:val="24"/>
      <w:szCs w:val="24"/>
      <w:u w:val="none"/>
    </w:rPr>
  </w:style>
  <w:style w:type="paragraph" w:customStyle="1" w:styleId="11">
    <w:name w:val="列出段落1"/>
    <w:basedOn w:val="1"/>
    <w:qFormat/>
    <w:uiPriority w:val="0"/>
    <w:pPr>
      <w:ind w:firstLine="420" w:firstLineChars="200"/>
    </w:pPr>
    <w:rPr>
      <w:rFonts w:cs="Times New Roman"/>
      <w:szCs w:val="22"/>
    </w:rPr>
  </w:style>
  <w:style w:type="paragraph" w:customStyle="1" w:styleId="12">
    <w:name w:val="普通(网站)1"/>
    <w:basedOn w:val="1"/>
    <w:qFormat/>
    <w:uiPriority w:val="0"/>
    <w:pPr>
      <w:widowControl/>
      <w:spacing w:beforeAutospacing="1" w:afterAutospacing="1"/>
      <w:jc w:val="left"/>
    </w:pPr>
    <w:rPr>
      <w:rFonts w:ascii="Arial Unicode MS" w:hAnsi="Arial Unicode MS" w:eastAsia="Arial Unicode MS" w:cs="Arial Unicode MS"/>
      <w:kern w:val="0"/>
      <w:sz w:val="24"/>
      <w:szCs w:val="20"/>
    </w:rPr>
  </w:style>
  <w:style w:type="character" w:customStyle="1" w:styleId="13">
    <w:name w:val="bookattfontblack1"/>
    <w:basedOn w:val="5"/>
    <w:qFormat/>
    <w:uiPriority w:val="0"/>
    <w:rPr>
      <w:rFonts w:hint="eastAsia" w:ascii="宋体" w:hAnsi="宋体" w:eastAsia="宋体" w:cs="Tahoma"/>
      <w:color w:val="000000"/>
      <w:sz w:val="18"/>
      <w:szCs w:val="18"/>
    </w:rPr>
  </w:style>
  <w:style w:type="character" w:customStyle="1" w:styleId="14">
    <w:name w:val="cname4"/>
    <w:basedOn w:val="5"/>
    <w:qFormat/>
    <w:uiPriority w:val="0"/>
    <w:rPr>
      <w:rFonts w:hint="default" w:ascii="Tahoma" w:hAnsi="Tahoma" w:eastAsia="Tahoma" w:cs="Tahoma"/>
      <w:sz w:val="24"/>
      <w:szCs w:val="24"/>
    </w:rPr>
  </w:style>
  <w:style w:type="character" w:customStyle="1" w:styleId="15">
    <w:name w:val="15"/>
    <w:basedOn w:val="5"/>
    <w:qFormat/>
    <w:uiPriority w:val="0"/>
    <w:rPr>
      <w:rFonts w:hint="default" w:ascii="Tahoma" w:hAnsi="Tahoma" w:eastAsia="Tahoma" w:cs="Tahoma"/>
      <w:color w:val="000000"/>
      <w:sz w:val="24"/>
      <w:szCs w:val="24"/>
    </w:rPr>
  </w:style>
  <w:style w:type="character" w:customStyle="1" w:styleId="16">
    <w:name w:val="纯文本 Char"/>
    <w:basedOn w:val="5"/>
    <w:link w:val="2"/>
    <w:qFormat/>
    <w:uiPriority w:val="0"/>
    <w:rPr>
      <w:rFonts w:hint="eastAsia" w:ascii="宋体" w:hAnsi="Courier New" w:eastAsia="宋体" w:cs="Courier New"/>
      <w:kern w:val="2"/>
      <w:sz w:val="21"/>
      <w:szCs w:val="21"/>
      <w:lang w:val="en-US" w:eastAsia="zh-CN"/>
    </w:rPr>
  </w:style>
  <w:style w:type="character" w:customStyle="1" w:styleId="17">
    <w:name w:val="页眉 Char"/>
    <w:basedOn w:val="5"/>
    <w:link w:val="4"/>
    <w:qFormat/>
    <w:uiPriority w:val="0"/>
    <w:rPr>
      <w:rFonts w:ascii="Calibri" w:hAnsi="Calibri" w:cs="黑体"/>
      <w:kern w:val="2"/>
      <w:sz w:val="18"/>
      <w:szCs w:val="18"/>
    </w:rPr>
  </w:style>
  <w:style w:type="character" w:customStyle="1" w:styleId="18">
    <w:name w:val="页脚 Char"/>
    <w:basedOn w:val="5"/>
    <w:link w:val="3"/>
    <w:qFormat/>
    <w:uiPriority w:val="99"/>
    <w:rPr>
      <w:rFonts w:ascii="Calibri" w:hAnsi="Calibri" w:cs="黑体"/>
      <w:kern w:val="2"/>
      <w:sz w:val="18"/>
      <w:szCs w:val="18"/>
    </w:rPr>
  </w:style>
  <w:style w:type="paragraph" w:customStyle="1" w:styleId="19">
    <w:name w:val="列出段落2"/>
    <w:basedOn w:val="1"/>
    <w:qFormat/>
    <w:uiPriority w:val="0"/>
    <w:pPr>
      <w:ind w:firstLine="420" w:firstLineChars="200"/>
    </w:pPr>
    <w:rPr>
      <w:rFonts w:cs="Times New Roman"/>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21</Pages>
  <Words>2789</Words>
  <Characters>15902</Characters>
  <Lines>132</Lines>
  <Paragraphs>37</Paragraphs>
  <ScaleCrop>false</ScaleCrop>
  <LinksUpToDate>false</LinksUpToDate>
  <CharactersWithSpaces>18654</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2016-09-22T13:50:00Z</cp:lastPrinted>
  <dcterms:modified xsi:type="dcterms:W3CDTF">2017-09-13T06:00:38Z</dcterms:modified>
  <dc:title>赣南师范大学2017年研究生招生专业目录及自命题考试科目</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